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8F" w:rsidRDefault="00871D17">
      <w:r>
        <w:t xml:space="preserve">Leadership Committee </w:t>
      </w:r>
      <w:r w:rsidR="0028218F">
        <w:t>Meeting</w:t>
      </w:r>
      <w:r w:rsidR="00015B52">
        <w:t xml:space="preserve"> </w:t>
      </w:r>
      <w:r w:rsidR="00C354AF">
        <w:t xml:space="preserve">Minutes </w:t>
      </w:r>
      <w:r w:rsidR="008D334B">
        <w:t>7-1</w:t>
      </w:r>
      <w:r>
        <w:t>4</w:t>
      </w:r>
      <w:r w:rsidR="008D334B">
        <w:t>-</w:t>
      </w:r>
      <w:r w:rsidR="00057322">
        <w:t>20</w:t>
      </w:r>
    </w:p>
    <w:p w:rsidR="00541E3B" w:rsidRDefault="00015B52">
      <w:r>
        <w:t xml:space="preserve"> Catherine Carter, Mike Gerard</w:t>
      </w:r>
      <w:r w:rsidR="008D334B">
        <w:t xml:space="preserve">, Julie </w:t>
      </w:r>
      <w:r w:rsidR="00D44C15">
        <w:t>Hyman</w:t>
      </w:r>
      <w:r w:rsidR="00C81284">
        <w:t xml:space="preserve">, Margaret </w:t>
      </w:r>
      <w:proofErr w:type="spellStart"/>
      <w:r w:rsidR="00C81284">
        <w:t>Lutton</w:t>
      </w:r>
      <w:proofErr w:type="spellEnd"/>
      <w:r w:rsidR="00C81284">
        <w:t xml:space="preserve">, Gary </w:t>
      </w:r>
      <w:proofErr w:type="spellStart"/>
      <w:r w:rsidR="00C81284">
        <w:t>Preather</w:t>
      </w:r>
      <w:proofErr w:type="spellEnd"/>
    </w:p>
    <w:p w:rsidR="00C81284" w:rsidRDefault="00C81284">
      <w:pPr>
        <w:rPr>
          <w:noProof/>
        </w:rPr>
      </w:pPr>
      <w:r>
        <w:rPr>
          <w:noProof/>
        </w:rPr>
        <w:t>Review of 19-20 Academic Year</w:t>
      </w:r>
    </w:p>
    <w:p w:rsidR="00C81284" w:rsidRDefault="00C81284" w:rsidP="00C81284">
      <w:pPr>
        <w:ind w:firstLine="720"/>
        <w:rPr>
          <w:noProof/>
        </w:rPr>
      </w:pPr>
      <w:r>
        <w:rPr>
          <w:noProof/>
        </w:rPr>
        <w:t>Catherine covered original planning up to transition</w:t>
      </w:r>
    </w:p>
    <w:p w:rsidR="00C81284" w:rsidRDefault="00C81284" w:rsidP="00C81284">
      <w:pPr>
        <w:ind w:firstLine="720"/>
        <w:rPr>
          <w:noProof/>
        </w:rPr>
      </w:pPr>
      <w:r>
        <w:rPr>
          <w:noProof/>
        </w:rPr>
        <w:tab/>
        <w:t>120 – 130 students when fully implemented</w:t>
      </w:r>
    </w:p>
    <w:p w:rsidR="00C81284" w:rsidRDefault="00C81284" w:rsidP="00C81284">
      <w:pPr>
        <w:ind w:firstLine="720"/>
        <w:rPr>
          <w:noProof/>
        </w:rPr>
      </w:pPr>
      <w:r>
        <w:rPr>
          <w:noProof/>
        </w:rPr>
        <w:tab/>
        <w:t>Original request – 2 classrooms for 21-22 year, 2 more for 22-23 year, offices, lunch area</w:t>
      </w:r>
    </w:p>
    <w:p w:rsidR="00C81284" w:rsidRDefault="00C81284" w:rsidP="00C81284">
      <w:pPr>
        <w:ind w:firstLine="720"/>
        <w:rPr>
          <w:noProof/>
        </w:rPr>
      </w:pPr>
      <w:r>
        <w:rPr>
          <w:noProof/>
        </w:rPr>
        <w:t>Margaret – NDPP building – two spaces with lobby area and office; concerned about</w:t>
      </w:r>
    </w:p>
    <w:p w:rsidR="00C81284" w:rsidRDefault="00C81284" w:rsidP="0088703F">
      <w:pPr>
        <w:ind w:left="1440" w:firstLine="45"/>
        <w:rPr>
          <w:noProof/>
        </w:rPr>
      </w:pPr>
      <w:r>
        <w:rPr>
          <w:noProof/>
        </w:rPr>
        <w:t>bathrooms; ability to add additional classrooms</w:t>
      </w:r>
      <w:r w:rsidR="0088703F">
        <w:rPr>
          <w:noProof/>
        </w:rPr>
        <w:t>; reviewing other warehouse space that must be finished out; has penty of bathrooms</w:t>
      </w:r>
    </w:p>
    <w:p w:rsidR="0088703F" w:rsidRDefault="0088703F" w:rsidP="0088703F">
      <w:pPr>
        <w:ind w:left="1440" w:firstLine="45"/>
        <w:rPr>
          <w:noProof/>
        </w:rPr>
      </w:pPr>
      <w:r>
        <w:rPr>
          <w:noProof/>
        </w:rPr>
        <w:t>Each have separate outside entrancing.</w:t>
      </w:r>
    </w:p>
    <w:p w:rsidR="0088703F" w:rsidRDefault="0088703F" w:rsidP="0088703F">
      <w:pPr>
        <w:ind w:left="1440" w:firstLine="45"/>
        <w:rPr>
          <w:noProof/>
        </w:rPr>
      </w:pPr>
      <w:r>
        <w:rPr>
          <w:noProof/>
        </w:rPr>
        <w:t>We could split cost of remodel, or pay for furniture</w:t>
      </w:r>
    </w:p>
    <w:p w:rsidR="0088703F" w:rsidRDefault="0088703F" w:rsidP="0088703F">
      <w:pPr>
        <w:ind w:left="1440" w:firstLine="45"/>
        <w:rPr>
          <w:noProof/>
        </w:rPr>
      </w:pPr>
      <w:r>
        <w:rPr>
          <w:noProof/>
        </w:rPr>
        <w:t>GCISD has 60 seat area</w:t>
      </w:r>
    </w:p>
    <w:p w:rsidR="0088703F" w:rsidRDefault="00E01692" w:rsidP="0088703F">
      <w:pPr>
        <w:rPr>
          <w:noProof/>
        </w:rPr>
      </w:pPr>
      <w:r>
        <w:rPr>
          <w:noProof/>
        </w:rPr>
        <w:tab/>
        <w:t>Mike – brought up need for dining space</w:t>
      </w:r>
      <w:r w:rsidR="00187064">
        <w:rPr>
          <w:noProof/>
        </w:rPr>
        <w:t>; asked about adding in warehouse space</w:t>
      </w:r>
    </w:p>
    <w:p w:rsidR="00187064" w:rsidRDefault="00187064" w:rsidP="0088703F">
      <w:pPr>
        <w:rPr>
          <w:noProof/>
        </w:rPr>
      </w:pPr>
      <w:r>
        <w:rPr>
          <w:noProof/>
        </w:rPr>
        <w:tab/>
        <w:t xml:space="preserve">Julie – expressed surprise at any cost for construction </w:t>
      </w:r>
    </w:p>
    <w:p w:rsidR="00187064" w:rsidRDefault="00187064" w:rsidP="00187064">
      <w:pPr>
        <w:ind w:left="720"/>
        <w:rPr>
          <w:noProof/>
        </w:rPr>
      </w:pPr>
      <w:r>
        <w:rPr>
          <w:noProof/>
        </w:rPr>
        <w:t>Mike mentioned possibility of moving into finished space for first year and then moving when warehouse is finished out</w:t>
      </w:r>
    </w:p>
    <w:p w:rsidR="00187064" w:rsidRDefault="00187064" w:rsidP="00187064">
      <w:pPr>
        <w:ind w:left="720"/>
        <w:rPr>
          <w:noProof/>
        </w:rPr>
      </w:pPr>
      <w:r>
        <w:rPr>
          <w:noProof/>
        </w:rPr>
        <w:t>Set up meeting for Wednesday at noon for walk through of spaces.</w:t>
      </w:r>
    </w:p>
    <w:p w:rsidR="00871D17" w:rsidRDefault="00871D17" w:rsidP="00C81284">
      <w:pPr>
        <w:rPr>
          <w:noProof/>
        </w:rPr>
      </w:pPr>
      <w:r>
        <w:rPr>
          <w:noProof/>
        </w:rPr>
        <w:t xml:space="preserve">MOU – </w:t>
      </w:r>
    </w:p>
    <w:p w:rsidR="00871D17" w:rsidRDefault="00871D17" w:rsidP="00871D17">
      <w:pPr>
        <w:ind w:firstLine="720"/>
        <w:rPr>
          <w:noProof/>
        </w:rPr>
      </w:pPr>
      <w:r>
        <w:rPr>
          <w:noProof/>
        </w:rPr>
        <w:t>group meetings – reserve lecture halls or meeting rooms from TCC</w:t>
      </w:r>
    </w:p>
    <w:p w:rsidR="00871D17" w:rsidRDefault="00871D17" w:rsidP="00871D17">
      <w:pPr>
        <w:ind w:firstLine="720"/>
        <w:rPr>
          <w:noProof/>
        </w:rPr>
      </w:pPr>
      <w:r>
        <w:rPr>
          <w:noProof/>
        </w:rPr>
        <w:t>TCC+ classes – students can take, but bill district separately for materials</w:t>
      </w:r>
    </w:p>
    <w:p w:rsidR="00871D17" w:rsidRDefault="00871D17" w:rsidP="00871D17">
      <w:pPr>
        <w:ind w:firstLine="720"/>
        <w:rPr>
          <w:noProof/>
        </w:rPr>
      </w:pPr>
      <w:r>
        <w:rPr>
          <w:noProof/>
        </w:rPr>
        <w:t>Full building map included, marked for our spaces; mark for transportation when decided</w:t>
      </w:r>
    </w:p>
    <w:p w:rsidR="00871D17" w:rsidRDefault="00DD5E7B" w:rsidP="00871D17">
      <w:pPr>
        <w:rPr>
          <w:noProof/>
        </w:rPr>
      </w:pPr>
      <w:r>
        <w:rPr>
          <w:noProof/>
        </w:rPr>
        <w:tab/>
        <w:t>Non-Employee Faculty and Staff Access Request Form</w:t>
      </w:r>
    </w:p>
    <w:p w:rsidR="00871D17" w:rsidRDefault="00871D17" w:rsidP="00871D17">
      <w:pPr>
        <w:rPr>
          <w:noProof/>
        </w:rPr>
      </w:pPr>
      <w:r>
        <w:rPr>
          <w:noProof/>
        </w:rPr>
        <w:t>Next semester</w:t>
      </w:r>
    </w:p>
    <w:p w:rsidR="0085007B" w:rsidRDefault="008D334B" w:rsidP="00871D17">
      <w:pPr>
        <w:rPr>
          <w:noProof/>
        </w:rPr>
      </w:pPr>
      <w:r>
        <w:rPr>
          <w:noProof/>
        </w:rPr>
        <w:t>preferred option is synchronous learning; demonstrates daily learning</w:t>
      </w:r>
      <w:r w:rsidR="009F5451">
        <w:rPr>
          <w:noProof/>
        </w:rPr>
        <w:t>; for TEA we must do something daily – assignments, discussion board, etc. Carter will notify TCC teachers of need for daily particpation.</w:t>
      </w:r>
    </w:p>
    <w:p w:rsidR="008D334B" w:rsidRDefault="00871D17">
      <w:pPr>
        <w:rPr>
          <w:noProof/>
        </w:rPr>
      </w:pPr>
      <w:r>
        <w:rPr>
          <w:noProof/>
        </w:rPr>
        <w:t xml:space="preserve">We are stuck with issue of providing a monitor for classrooms. </w:t>
      </w:r>
      <w:r w:rsidR="008D334B">
        <w:rPr>
          <w:noProof/>
        </w:rPr>
        <w:t>Some districts are changing master schedule and placing all dual classes first or last to allow students to leave early or arrive late</w:t>
      </w:r>
      <w:r>
        <w:rPr>
          <w:noProof/>
        </w:rPr>
        <w:t>. Should we consider this?</w:t>
      </w:r>
    </w:p>
    <w:p w:rsidR="00EC67C3" w:rsidRDefault="00EC67C3">
      <w:r>
        <w:t>Mike - Set up Blackboard class as part of Staff Development so we can access TCC classes and give Catherine the date and time.</w:t>
      </w:r>
    </w:p>
    <w:p w:rsidR="00EC67C3" w:rsidRDefault="00EC67C3"/>
    <w:p w:rsidR="009F5451" w:rsidRDefault="009F5451">
      <w:r>
        <w:lastRenderedPageBreak/>
        <w:t xml:space="preserve">Margaret </w:t>
      </w:r>
      <w:proofErr w:type="spellStart"/>
      <w:r>
        <w:t>Lutton</w:t>
      </w:r>
      <w:proofErr w:type="spellEnd"/>
      <w:r>
        <w:t xml:space="preserve"> from facilities will meet with us on July 13 and meeting on July 14. Bobbie </w:t>
      </w:r>
      <w:proofErr w:type="spellStart"/>
      <w:r>
        <w:t>Knutz</w:t>
      </w:r>
      <w:proofErr w:type="spellEnd"/>
      <w:r>
        <w:t xml:space="preserve"> will meet with </w:t>
      </w:r>
      <w:r w:rsidR="00D44C15">
        <w:t xml:space="preserve">– Appendix with facilities details will be added to MOU; emergency contact decision tree; </w:t>
      </w:r>
    </w:p>
    <w:p w:rsidR="009F5451" w:rsidRDefault="009F5451">
      <w:r>
        <w:t>Technology will meet on July 22</w:t>
      </w:r>
      <w:r w:rsidRPr="009F5451">
        <w:rPr>
          <w:vertAlign w:val="superscript"/>
        </w:rPr>
        <w:t>nd</w:t>
      </w:r>
      <w:r>
        <w:t xml:space="preserve"> – bandwidth, log </w:t>
      </w:r>
      <w:proofErr w:type="gramStart"/>
      <w:r>
        <w:t>ins</w:t>
      </w:r>
      <w:proofErr w:type="gramEnd"/>
      <w:r>
        <w:t xml:space="preserve">, </w:t>
      </w:r>
    </w:p>
    <w:p w:rsidR="009F5451" w:rsidRDefault="009F5451">
      <w:r>
        <w:t>Crosswalks and pathways, transition office</w:t>
      </w:r>
    </w:p>
    <w:p w:rsidR="009F5451" w:rsidRDefault="009F5451">
      <w:r>
        <w:t>Transportation and safety – not scheduled yet; could be September</w:t>
      </w:r>
    </w:p>
    <w:p w:rsidR="009F5451" w:rsidRDefault="009F5451">
      <w:r>
        <w:t xml:space="preserve">TCC+ information </w:t>
      </w:r>
      <w:r w:rsidR="00023EDD">
        <w:t>– need to address in MOU how we will address paying for books; could send bill to ISD similar to a rental; need to discuss with Jeff and finance – invite to meeting to discuss</w:t>
      </w:r>
    </w:p>
    <w:p w:rsidR="00D44C15" w:rsidRDefault="00D44C15">
      <w:r>
        <w:t>Mike - Get facilities template from GCISD</w:t>
      </w:r>
      <w:r w:rsidR="00B64D01">
        <w:t xml:space="preserve"> – requested from Catherine</w:t>
      </w:r>
    </w:p>
    <w:p w:rsidR="00D44C15" w:rsidRDefault="00D44C15">
      <w:r>
        <w:t>Operations manual appendix – will get template</w:t>
      </w:r>
      <w:r w:rsidR="00B64D01">
        <w:t xml:space="preserve"> – requested from Catherine</w:t>
      </w:r>
    </w:p>
    <w:p w:rsidR="006A213E" w:rsidRDefault="006A213E">
      <w:r>
        <w:t>Need to discuss food service with GCISD, our food services, etc.</w:t>
      </w:r>
    </w:p>
    <w:p w:rsidR="00B64D01" w:rsidRDefault="00B64D01">
      <w:r>
        <w:t xml:space="preserve">Train sophomores to do registration in late fall for </w:t>
      </w:r>
      <w:proofErr w:type="gramStart"/>
      <w:r>
        <w:t>Spring</w:t>
      </w:r>
      <w:proofErr w:type="gramEnd"/>
      <w:r>
        <w:t xml:space="preserve"> semester.</w:t>
      </w:r>
      <w:bookmarkStart w:id="0" w:name="_GoBack"/>
      <w:bookmarkEnd w:id="0"/>
    </w:p>
    <w:p w:rsidR="00662D83" w:rsidRDefault="006A213E">
      <w:r>
        <w:t>A</w:t>
      </w:r>
      <w:r w:rsidR="00662D83">
        <w:t>cces</w:t>
      </w:r>
      <w:r w:rsidR="009A6B92">
        <w:t>s to Blackboard – student view</w:t>
      </w:r>
      <w:r w:rsidR="001165AF">
        <w:t xml:space="preserve"> – can we audit classes to help students?</w:t>
      </w:r>
      <w:r>
        <w:t xml:space="preserve"> NEMP – Non-employee access paperwork</w:t>
      </w:r>
    </w:p>
    <w:p w:rsidR="00047977" w:rsidRDefault="00047977"/>
    <w:sectPr w:rsidR="0004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7797"/>
    <w:multiLevelType w:val="hybridMultilevel"/>
    <w:tmpl w:val="51160AA4"/>
    <w:lvl w:ilvl="0" w:tplc="9F7CE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54B6C"/>
    <w:multiLevelType w:val="hybridMultilevel"/>
    <w:tmpl w:val="DB9A28EE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67168"/>
    <w:multiLevelType w:val="hybridMultilevel"/>
    <w:tmpl w:val="968AA6C6"/>
    <w:lvl w:ilvl="0" w:tplc="12E89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2"/>
    <w:rsid w:val="00015B52"/>
    <w:rsid w:val="00023EDD"/>
    <w:rsid w:val="00047977"/>
    <w:rsid w:val="00057322"/>
    <w:rsid w:val="000B110A"/>
    <w:rsid w:val="000F7EA7"/>
    <w:rsid w:val="00107CEF"/>
    <w:rsid w:val="001165AF"/>
    <w:rsid w:val="00183D3F"/>
    <w:rsid w:val="00187064"/>
    <w:rsid w:val="002072EC"/>
    <w:rsid w:val="00207E48"/>
    <w:rsid w:val="0028218F"/>
    <w:rsid w:val="00285EE1"/>
    <w:rsid w:val="002B02C7"/>
    <w:rsid w:val="002E6475"/>
    <w:rsid w:val="00307995"/>
    <w:rsid w:val="0031497E"/>
    <w:rsid w:val="0037122C"/>
    <w:rsid w:val="003D1241"/>
    <w:rsid w:val="004D612F"/>
    <w:rsid w:val="00541E3B"/>
    <w:rsid w:val="0056223B"/>
    <w:rsid w:val="00591EF2"/>
    <w:rsid w:val="005E631B"/>
    <w:rsid w:val="00616BE3"/>
    <w:rsid w:val="00626DC9"/>
    <w:rsid w:val="00662D83"/>
    <w:rsid w:val="00687C61"/>
    <w:rsid w:val="006A213E"/>
    <w:rsid w:val="006F6C2C"/>
    <w:rsid w:val="007A6100"/>
    <w:rsid w:val="0085007B"/>
    <w:rsid w:val="00871D17"/>
    <w:rsid w:val="0088703F"/>
    <w:rsid w:val="008D334B"/>
    <w:rsid w:val="009107A1"/>
    <w:rsid w:val="009967B0"/>
    <w:rsid w:val="009A6B92"/>
    <w:rsid w:val="009F1063"/>
    <w:rsid w:val="009F5451"/>
    <w:rsid w:val="00A546DC"/>
    <w:rsid w:val="00AB4B63"/>
    <w:rsid w:val="00B64D01"/>
    <w:rsid w:val="00B96E8D"/>
    <w:rsid w:val="00C3082B"/>
    <w:rsid w:val="00C354AF"/>
    <w:rsid w:val="00C62CF3"/>
    <w:rsid w:val="00C81284"/>
    <w:rsid w:val="00C84529"/>
    <w:rsid w:val="00CB5489"/>
    <w:rsid w:val="00D14E8D"/>
    <w:rsid w:val="00D44C15"/>
    <w:rsid w:val="00D67A30"/>
    <w:rsid w:val="00DD1B96"/>
    <w:rsid w:val="00DD5E7B"/>
    <w:rsid w:val="00E01692"/>
    <w:rsid w:val="00E8441A"/>
    <w:rsid w:val="00EB6D47"/>
    <w:rsid w:val="00EC67C3"/>
    <w:rsid w:val="00F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6F21"/>
  <w15:chartTrackingRefBased/>
  <w15:docId w15:val="{C78AC621-4C27-416F-A2D7-D0C7FE4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Michael</dc:creator>
  <cp:keywords/>
  <dc:description/>
  <cp:lastModifiedBy>Gerard, Michael [HaltomHS]</cp:lastModifiedBy>
  <cp:revision>3</cp:revision>
  <dcterms:created xsi:type="dcterms:W3CDTF">2020-07-14T13:03:00Z</dcterms:created>
  <dcterms:modified xsi:type="dcterms:W3CDTF">2020-07-14T16:00:00Z</dcterms:modified>
</cp:coreProperties>
</file>