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5D7" w:rsidRDefault="00E145D7" w:rsidP="00961903">
      <w:pPr>
        <w:spacing w:before="100" w:beforeAutospacing="1" w:after="100" w:afterAutospacing="1" w:line="240" w:lineRule="auto"/>
        <w:jc w:val="center"/>
        <w:rPr>
          <w:rFonts w:ascii="Times New Roman" w:eastAsia="Times New Roman" w:hAnsi="Times New Roman" w:cs="Times New Roman"/>
          <w:b/>
          <w:bCs/>
          <w:color w:val="000080"/>
          <w:sz w:val="24"/>
          <w:szCs w:val="24"/>
        </w:rPr>
      </w:pPr>
      <w:bookmarkStart w:id="0" w:name="111.2"/>
      <w:bookmarkEnd w:id="0"/>
      <w:r>
        <w:rPr>
          <w:rFonts w:ascii="Times New Roman" w:eastAsia="Times New Roman" w:hAnsi="Times New Roman" w:cs="Times New Roman"/>
          <w:b/>
          <w:bCs/>
          <w:color w:val="000080"/>
          <w:sz w:val="24"/>
          <w:szCs w:val="24"/>
        </w:rPr>
        <w:t>Texas Essential Knowledge and Skills</w:t>
      </w:r>
      <w:bookmarkStart w:id="1" w:name="111.3"/>
      <w:bookmarkStart w:id="2" w:name="111.4"/>
      <w:bookmarkEnd w:id="1"/>
      <w:bookmarkEnd w:id="2"/>
    </w:p>
    <w:p w:rsidR="003925D7" w:rsidRPr="003925D7" w:rsidRDefault="003925D7" w:rsidP="003925D7">
      <w:pPr>
        <w:spacing w:after="0" w:line="240" w:lineRule="auto"/>
        <w:rPr>
          <w:rFonts w:ascii="Times New Roman" w:eastAsia="Times New Roman" w:hAnsi="Times New Roman" w:cs="Times New Roman"/>
          <w:sz w:val="24"/>
          <w:szCs w:val="24"/>
        </w:rPr>
      </w:pPr>
      <w:bookmarkStart w:id="3" w:name="111.5"/>
      <w:bookmarkEnd w:id="3"/>
    </w:p>
    <w:p w:rsidR="003925D7" w:rsidRPr="003925D7" w:rsidRDefault="003925D7" w:rsidP="003925D7">
      <w:pPr>
        <w:spacing w:before="100" w:beforeAutospacing="1" w:after="100" w:afterAutospacing="1" w:line="240" w:lineRule="auto"/>
        <w:rPr>
          <w:rFonts w:ascii="Times New Roman" w:eastAsia="Times New Roman" w:hAnsi="Times New Roman" w:cs="Times New Roman"/>
          <w:b/>
          <w:bCs/>
          <w:color w:val="000080"/>
          <w:sz w:val="24"/>
          <w:szCs w:val="24"/>
        </w:rPr>
      </w:pPr>
      <w:bookmarkStart w:id="4" w:name="111.6"/>
      <w:bookmarkEnd w:id="4"/>
      <w:r w:rsidRPr="003925D7">
        <w:rPr>
          <w:rFonts w:ascii="Times New Roman" w:eastAsia="Times New Roman" w:hAnsi="Times New Roman" w:cs="Times New Roman"/>
          <w:b/>
          <w:bCs/>
          <w:color w:val="000080"/>
          <w:sz w:val="24"/>
          <w:szCs w:val="24"/>
        </w:rPr>
        <w:t xml:space="preserve">§111.6. </w:t>
      </w:r>
      <w:proofErr w:type="gramStart"/>
      <w:r w:rsidRPr="003925D7">
        <w:rPr>
          <w:rFonts w:ascii="Times New Roman" w:eastAsia="Times New Roman" w:hAnsi="Times New Roman" w:cs="Times New Roman"/>
          <w:b/>
          <w:bCs/>
          <w:color w:val="000080"/>
          <w:sz w:val="24"/>
          <w:szCs w:val="24"/>
        </w:rPr>
        <w:t>Grade 4, Adopted 2012.</w:t>
      </w:r>
      <w:proofErr w:type="gramEnd"/>
    </w:p>
    <w:p w:rsidR="003925D7" w:rsidRPr="003925D7" w:rsidRDefault="003925D7" w:rsidP="003925D7">
      <w:pPr>
        <w:shd w:val="clear" w:color="auto" w:fill="FFFFFF"/>
        <w:spacing w:before="100" w:beforeAutospacing="1" w:after="100" w:afterAutospacing="1" w:line="240" w:lineRule="auto"/>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(a) Introduction.</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(1) The desire to achieve educational excellence is the driving force behind the Texas essential knowledge and skills for mathematics, guided by the college and career readiness standards. By embedding statistics, probability, and finance, while focusing on computational thinking, mathematical fluency, and solid understanding, Texas will lead the way in mathematics education and prepare all Texas students for the challenges they will face in the 21st century.</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(2) The process standards describe ways in which students are expected to engage in the content. The placement of the process standards at the beginning of the knowledge and skills listed for each grade and course is intentional. The process standards weave the other knowledge and skills together so that students may be successful problem solvers and use mathematics efficiently and effectively in daily life. The process standards are integrated at every grade level and course. When possible, students will apply mathematics to problems arising in everyday life, society, and the workplace. Students will use a problem-solving model that incorporates analyzing given information, formulating a plan or strategy, determining a solution, justifying the solution, and evaluating the problem-solving process and the reasonableness of the solution. Students will select appropriate tools such as real objects, </w:t>
      </w:r>
      <w:proofErr w:type="spellStart"/>
      <w:r w:rsidRPr="003925D7">
        <w:rPr>
          <w:rFonts w:ascii="Times New Roman" w:eastAsia="Times New Roman" w:hAnsi="Times New Roman" w:cs="Times New Roman"/>
          <w:color w:val="000080"/>
          <w:sz w:val="24"/>
          <w:szCs w:val="24"/>
        </w:rPr>
        <w:t>manipulatives</w:t>
      </w:r>
      <w:proofErr w:type="spellEnd"/>
      <w:r w:rsidRPr="003925D7">
        <w:rPr>
          <w:rFonts w:ascii="Times New Roman" w:eastAsia="Times New Roman" w:hAnsi="Times New Roman" w:cs="Times New Roman"/>
          <w:color w:val="000080"/>
          <w:sz w:val="24"/>
          <w:szCs w:val="24"/>
        </w:rPr>
        <w:t>, algorithms, paper and pencil, and technology and techniques such as mental math, estimation, number sense, and generalization and abstraction to solve problems. Students will effectively communicate mathematical ideas, reasoning, and their implications using multiple representations such as symbols, diagrams, graphs, computer programs, and language. Students will use mathematical relationships to generate solutions and make connections and predictions. Students will analyze mathematical relationships to connect and communicate mathematical ideas. Students will display, explain, or justify mathematical ideas and arguments using precise mathematical language in written or oral communication.</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(3) For students to become fluent in mathematics, students must develop a robust sense of number. The National Research Council's report, "Adding It Up," defines procedural fluency as "skill in carrying out procedures flexibly, accurately, efficiently, and appropriately." As students develop procedural fluency, they must also realize that true problem solving may take time, effort, and perseverance. Students in Grade 4 are expected to perform their work without the use of calculators.</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(4) The primary focal areas in Grade 4 are use of operations, fractions, and decimals and describing and analyzing geometry and measurement. These focal areas are supported throughout the mathematical strands of number and operations, algebraic reasoning, </w:t>
      </w:r>
      <w:r w:rsidRPr="003925D7">
        <w:rPr>
          <w:rFonts w:ascii="Times New Roman" w:eastAsia="Times New Roman" w:hAnsi="Times New Roman" w:cs="Times New Roman"/>
          <w:color w:val="000080"/>
          <w:sz w:val="24"/>
          <w:szCs w:val="24"/>
        </w:rPr>
        <w:lastRenderedPageBreak/>
        <w:t>geometry and measurement, and data analysis. In Grades 3-5, the number set is limited to positive rational numbers. In number and operations, students will apply place value and represent points on a number line that correspond to a given fraction or terminating decimal. In algebraic reasoning, students will represent and solve multi-step problems involving the four operations with whole numbers with expressions and equations and generate and analyze patterns. In geometry and measurement, students will classify two-dimensional figures, measure angles, and convert units of measure. In data analysis, students will represent and interpret data.</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(5) Statements that contain the word "including" reference content that must be mastered, while those containing the phrase "such as" are intended as possible illustrative examples.</w:t>
      </w:r>
    </w:p>
    <w:p w:rsidR="003925D7" w:rsidRPr="003925D7" w:rsidRDefault="003925D7" w:rsidP="003925D7">
      <w:pPr>
        <w:shd w:val="clear" w:color="auto" w:fill="FFFFFF"/>
        <w:spacing w:before="100" w:beforeAutospacing="1" w:after="100" w:afterAutospacing="1" w:line="240" w:lineRule="auto"/>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(b) Knowledge and skills.</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(1) Mathematical process standards. The student uses mathematical processes to acquire and demonstrate mathematical understanding.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(A) </w:t>
      </w:r>
      <w:proofErr w:type="gramStart"/>
      <w:r w:rsidRPr="003925D7">
        <w:rPr>
          <w:rFonts w:ascii="Times New Roman" w:eastAsia="Times New Roman" w:hAnsi="Times New Roman" w:cs="Times New Roman"/>
          <w:color w:val="000080"/>
          <w:sz w:val="24"/>
          <w:szCs w:val="24"/>
        </w:rPr>
        <w:t>apply</w:t>
      </w:r>
      <w:proofErr w:type="gramEnd"/>
      <w:r w:rsidRPr="003925D7">
        <w:rPr>
          <w:rFonts w:ascii="Times New Roman" w:eastAsia="Times New Roman" w:hAnsi="Times New Roman" w:cs="Times New Roman"/>
          <w:color w:val="000080"/>
          <w:sz w:val="24"/>
          <w:szCs w:val="24"/>
        </w:rPr>
        <w:t xml:space="preserve"> mathematics to problems arising in everyday life, society, and the workplace;</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(B) </w:t>
      </w:r>
      <w:proofErr w:type="gramStart"/>
      <w:r w:rsidRPr="003925D7">
        <w:rPr>
          <w:rFonts w:ascii="Times New Roman" w:eastAsia="Times New Roman" w:hAnsi="Times New Roman" w:cs="Times New Roman"/>
          <w:color w:val="000080"/>
          <w:sz w:val="24"/>
          <w:szCs w:val="24"/>
        </w:rPr>
        <w:t>use</w:t>
      </w:r>
      <w:proofErr w:type="gramEnd"/>
      <w:r w:rsidRPr="003925D7">
        <w:rPr>
          <w:rFonts w:ascii="Times New Roman" w:eastAsia="Times New Roman" w:hAnsi="Times New Roman" w:cs="Times New Roman"/>
          <w:color w:val="000080"/>
          <w:sz w:val="24"/>
          <w:szCs w:val="24"/>
        </w:rPr>
        <w:t xml:space="preserve"> a problem-solving model that incorporates analyzing given information, formulating a plan or strategy, determining a solution, justifying the solution, and evaluating the problem-solving process and the reasonableness of the solution;</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(C) select tools, including real objects, </w:t>
      </w:r>
      <w:proofErr w:type="spellStart"/>
      <w:r w:rsidRPr="003925D7">
        <w:rPr>
          <w:rFonts w:ascii="Times New Roman" w:eastAsia="Times New Roman" w:hAnsi="Times New Roman" w:cs="Times New Roman"/>
          <w:color w:val="000080"/>
          <w:sz w:val="24"/>
          <w:szCs w:val="24"/>
        </w:rPr>
        <w:t>manipulatives</w:t>
      </w:r>
      <w:proofErr w:type="spellEnd"/>
      <w:r w:rsidRPr="003925D7">
        <w:rPr>
          <w:rFonts w:ascii="Times New Roman" w:eastAsia="Times New Roman" w:hAnsi="Times New Roman" w:cs="Times New Roman"/>
          <w:color w:val="000080"/>
          <w:sz w:val="24"/>
          <w:szCs w:val="24"/>
        </w:rPr>
        <w:t>, paper and pencil, and technology as appropriate, and techniques, including mental math, estimation, and number sense as appropriate, to solve problems;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(D) </w:t>
      </w:r>
      <w:proofErr w:type="gramStart"/>
      <w:r w:rsidRPr="003925D7">
        <w:rPr>
          <w:rFonts w:ascii="Times New Roman" w:eastAsia="Times New Roman" w:hAnsi="Times New Roman" w:cs="Times New Roman"/>
          <w:color w:val="000080"/>
          <w:sz w:val="24"/>
          <w:szCs w:val="24"/>
        </w:rPr>
        <w:t>communicate</w:t>
      </w:r>
      <w:proofErr w:type="gramEnd"/>
      <w:r w:rsidRPr="003925D7">
        <w:rPr>
          <w:rFonts w:ascii="Times New Roman" w:eastAsia="Times New Roman" w:hAnsi="Times New Roman" w:cs="Times New Roman"/>
          <w:color w:val="000080"/>
          <w:sz w:val="24"/>
          <w:szCs w:val="24"/>
        </w:rPr>
        <w:t xml:space="preserve"> mathematical ideas, reasoning, and their implications using multiple representations, including symbols, diagrams, graphs, and language as appropriate;</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(E) </w:t>
      </w:r>
      <w:proofErr w:type="gramStart"/>
      <w:r w:rsidRPr="003925D7">
        <w:rPr>
          <w:rFonts w:ascii="Times New Roman" w:eastAsia="Times New Roman" w:hAnsi="Times New Roman" w:cs="Times New Roman"/>
          <w:color w:val="000080"/>
          <w:sz w:val="24"/>
          <w:szCs w:val="24"/>
        </w:rPr>
        <w:t>create</w:t>
      </w:r>
      <w:proofErr w:type="gramEnd"/>
      <w:r w:rsidRPr="003925D7">
        <w:rPr>
          <w:rFonts w:ascii="Times New Roman" w:eastAsia="Times New Roman" w:hAnsi="Times New Roman" w:cs="Times New Roman"/>
          <w:color w:val="000080"/>
          <w:sz w:val="24"/>
          <w:szCs w:val="24"/>
        </w:rPr>
        <w:t xml:space="preserve"> and use representations to organize, record, and communicate mathematical ideas;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(F) </w:t>
      </w:r>
      <w:proofErr w:type="gramStart"/>
      <w:r w:rsidRPr="003925D7">
        <w:rPr>
          <w:rFonts w:ascii="Times New Roman" w:eastAsia="Times New Roman" w:hAnsi="Times New Roman" w:cs="Times New Roman"/>
          <w:color w:val="000080"/>
          <w:sz w:val="24"/>
          <w:szCs w:val="24"/>
        </w:rPr>
        <w:t>analyze</w:t>
      </w:r>
      <w:proofErr w:type="gramEnd"/>
      <w:r w:rsidRPr="003925D7">
        <w:rPr>
          <w:rFonts w:ascii="Times New Roman" w:eastAsia="Times New Roman" w:hAnsi="Times New Roman" w:cs="Times New Roman"/>
          <w:color w:val="000080"/>
          <w:sz w:val="24"/>
          <w:szCs w:val="24"/>
        </w:rPr>
        <w:t xml:space="preserve"> mathematical relationships to connect and communicate mathematical ideas;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(G) </w:t>
      </w:r>
      <w:proofErr w:type="gramStart"/>
      <w:r w:rsidRPr="003925D7">
        <w:rPr>
          <w:rFonts w:ascii="Times New Roman" w:eastAsia="Times New Roman" w:hAnsi="Times New Roman" w:cs="Times New Roman"/>
          <w:color w:val="000080"/>
          <w:sz w:val="24"/>
          <w:szCs w:val="24"/>
        </w:rPr>
        <w:t>display</w:t>
      </w:r>
      <w:proofErr w:type="gramEnd"/>
      <w:r w:rsidRPr="003925D7">
        <w:rPr>
          <w:rFonts w:ascii="Times New Roman" w:eastAsia="Times New Roman" w:hAnsi="Times New Roman" w:cs="Times New Roman"/>
          <w:color w:val="000080"/>
          <w:sz w:val="24"/>
          <w:szCs w:val="24"/>
        </w:rPr>
        <w:t>, explain, and justify mathematical ideas and arguments using precise mathematical language in written or oral communication.</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(2) Number and operations. The student applies mathematical process standards to represent, compare, and order whole numbers and decimals and understand relationships related to place value.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lastRenderedPageBreak/>
        <w:t xml:space="preserve">(A) </w:t>
      </w:r>
      <w:proofErr w:type="gramStart"/>
      <w:r w:rsidRPr="003925D7">
        <w:rPr>
          <w:rFonts w:ascii="Times New Roman" w:eastAsia="Times New Roman" w:hAnsi="Times New Roman" w:cs="Times New Roman"/>
          <w:color w:val="000080"/>
          <w:sz w:val="24"/>
          <w:szCs w:val="24"/>
        </w:rPr>
        <w:t>interpret</w:t>
      </w:r>
      <w:proofErr w:type="gramEnd"/>
      <w:r w:rsidRPr="003925D7">
        <w:rPr>
          <w:rFonts w:ascii="Times New Roman" w:eastAsia="Times New Roman" w:hAnsi="Times New Roman" w:cs="Times New Roman"/>
          <w:color w:val="000080"/>
          <w:sz w:val="24"/>
          <w:szCs w:val="24"/>
        </w:rPr>
        <w:t xml:space="preserve"> the value of each place-value position as 10 times the position to the right and as one-tenth of the value of the place to its left;</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(B) </w:t>
      </w:r>
      <w:proofErr w:type="gramStart"/>
      <w:r w:rsidRPr="003925D7">
        <w:rPr>
          <w:rFonts w:ascii="Times New Roman" w:eastAsia="Times New Roman" w:hAnsi="Times New Roman" w:cs="Times New Roman"/>
          <w:color w:val="000080"/>
          <w:sz w:val="24"/>
          <w:szCs w:val="24"/>
        </w:rPr>
        <w:t>represent</w:t>
      </w:r>
      <w:proofErr w:type="gramEnd"/>
      <w:r w:rsidRPr="003925D7">
        <w:rPr>
          <w:rFonts w:ascii="Times New Roman" w:eastAsia="Times New Roman" w:hAnsi="Times New Roman" w:cs="Times New Roman"/>
          <w:color w:val="000080"/>
          <w:sz w:val="24"/>
          <w:szCs w:val="24"/>
        </w:rPr>
        <w:t xml:space="preserve"> the value of the digit in whole numbers through 1,000,000,000 and decimals to the hundredths using expanded notation and numerals;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(C) </w:t>
      </w:r>
      <w:proofErr w:type="gramStart"/>
      <w:r w:rsidRPr="003925D7">
        <w:rPr>
          <w:rFonts w:ascii="Times New Roman" w:eastAsia="Times New Roman" w:hAnsi="Times New Roman" w:cs="Times New Roman"/>
          <w:color w:val="000080"/>
          <w:sz w:val="24"/>
          <w:szCs w:val="24"/>
        </w:rPr>
        <w:t>compare</w:t>
      </w:r>
      <w:proofErr w:type="gramEnd"/>
      <w:r w:rsidRPr="003925D7">
        <w:rPr>
          <w:rFonts w:ascii="Times New Roman" w:eastAsia="Times New Roman" w:hAnsi="Times New Roman" w:cs="Times New Roman"/>
          <w:color w:val="000080"/>
          <w:sz w:val="24"/>
          <w:szCs w:val="24"/>
        </w:rPr>
        <w:t xml:space="preserve"> and order whole numbers to 1,000,000,000 and represent comparisons using the symbols &gt;, &lt;, or =;</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(D) </w:t>
      </w:r>
      <w:proofErr w:type="gramStart"/>
      <w:r w:rsidRPr="003925D7">
        <w:rPr>
          <w:rFonts w:ascii="Times New Roman" w:eastAsia="Times New Roman" w:hAnsi="Times New Roman" w:cs="Times New Roman"/>
          <w:color w:val="000080"/>
          <w:sz w:val="24"/>
          <w:szCs w:val="24"/>
        </w:rPr>
        <w:t>round</w:t>
      </w:r>
      <w:proofErr w:type="gramEnd"/>
      <w:r w:rsidRPr="003925D7">
        <w:rPr>
          <w:rFonts w:ascii="Times New Roman" w:eastAsia="Times New Roman" w:hAnsi="Times New Roman" w:cs="Times New Roman"/>
          <w:color w:val="000080"/>
          <w:sz w:val="24"/>
          <w:szCs w:val="24"/>
        </w:rPr>
        <w:t xml:space="preserve"> whole numbers to a given place value through the hundred </w:t>
      </w:r>
      <w:proofErr w:type="spellStart"/>
      <w:r w:rsidRPr="003925D7">
        <w:rPr>
          <w:rFonts w:ascii="Times New Roman" w:eastAsia="Times New Roman" w:hAnsi="Times New Roman" w:cs="Times New Roman"/>
          <w:color w:val="000080"/>
          <w:sz w:val="24"/>
          <w:szCs w:val="24"/>
        </w:rPr>
        <w:t>thousands</w:t>
      </w:r>
      <w:proofErr w:type="spellEnd"/>
      <w:r w:rsidRPr="003925D7">
        <w:rPr>
          <w:rFonts w:ascii="Times New Roman" w:eastAsia="Times New Roman" w:hAnsi="Times New Roman" w:cs="Times New Roman"/>
          <w:color w:val="000080"/>
          <w:sz w:val="24"/>
          <w:szCs w:val="24"/>
        </w:rPr>
        <w:t xml:space="preserve"> place;</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(E) </w:t>
      </w:r>
      <w:proofErr w:type="gramStart"/>
      <w:r w:rsidRPr="003925D7">
        <w:rPr>
          <w:rFonts w:ascii="Times New Roman" w:eastAsia="Times New Roman" w:hAnsi="Times New Roman" w:cs="Times New Roman"/>
          <w:color w:val="000080"/>
          <w:sz w:val="24"/>
          <w:szCs w:val="24"/>
        </w:rPr>
        <w:t>represent</w:t>
      </w:r>
      <w:proofErr w:type="gramEnd"/>
      <w:r w:rsidRPr="003925D7">
        <w:rPr>
          <w:rFonts w:ascii="Times New Roman" w:eastAsia="Times New Roman" w:hAnsi="Times New Roman" w:cs="Times New Roman"/>
          <w:color w:val="000080"/>
          <w:sz w:val="24"/>
          <w:szCs w:val="24"/>
        </w:rPr>
        <w:t xml:space="preserve"> decimals, including tenths and hundredths, using concrete and visual models and money;</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(F) </w:t>
      </w:r>
      <w:proofErr w:type="gramStart"/>
      <w:r w:rsidRPr="003925D7">
        <w:rPr>
          <w:rFonts w:ascii="Times New Roman" w:eastAsia="Times New Roman" w:hAnsi="Times New Roman" w:cs="Times New Roman"/>
          <w:color w:val="000080"/>
          <w:sz w:val="24"/>
          <w:szCs w:val="24"/>
        </w:rPr>
        <w:t>compare</w:t>
      </w:r>
      <w:proofErr w:type="gramEnd"/>
      <w:r w:rsidRPr="003925D7">
        <w:rPr>
          <w:rFonts w:ascii="Times New Roman" w:eastAsia="Times New Roman" w:hAnsi="Times New Roman" w:cs="Times New Roman"/>
          <w:color w:val="000080"/>
          <w:sz w:val="24"/>
          <w:szCs w:val="24"/>
        </w:rPr>
        <w:t xml:space="preserve"> and order decimals using concrete and visual models to the hundredths;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(G) </w:t>
      </w:r>
      <w:proofErr w:type="gramStart"/>
      <w:r w:rsidRPr="003925D7">
        <w:rPr>
          <w:rFonts w:ascii="Times New Roman" w:eastAsia="Times New Roman" w:hAnsi="Times New Roman" w:cs="Times New Roman"/>
          <w:color w:val="000080"/>
          <w:sz w:val="24"/>
          <w:szCs w:val="24"/>
        </w:rPr>
        <w:t>relate</w:t>
      </w:r>
      <w:proofErr w:type="gramEnd"/>
      <w:r w:rsidRPr="003925D7">
        <w:rPr>
          <w:rFonts w:ascii="Times New Roman" w:eastAsia="Times New Roman" w:hAnsi="Times New Roman" w:cs="Times New Roman"/>
          <w:color w:val="000080"/>
          <w:sz w:val="24"/>
          <w:szCs w:val="24"/>
        </w:rPr>
        <w:t xml:space="preserve"> decimals to fractions that name tenths and hundredths;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(H) </w:t>
      </w:r>
      <w:proofErr w:type="gramStart"/>
      <w:r w:rsidRPr="003925D7">
        <w:rPr>
          <w:rFonts w:ascii="Times New Roman" w:eastAsia="Times New Roman" w:hAnsi="Times New Roman" w:cs="Times New Roman"/>
          <w:color w:val="000080"/>
          <w:sz w:val="24"/>
          <w:szCs w:val="24"/>
        </w:rPr>
        <w:t>determine</w:t>
      </w:r>
      <w:proofErr w:type="gramEnd"/>
      <w:r w:rsidRPr="003925D7">
        <w:rPr>
          <w:rFonts w:ascii="Times New Roman" w:eastAsia="Times New Roman" w:hAnsi="Times New Roman" w:cs="Times New Roman"/>
          <w:color w:val="000080"/>
          <w:sz w:val="24"/>
          <w:szCs w:val="24"/>
        </w:rPr>
        <w:t xml:space="preserve"> t</w:t>
      </w:r>
      <w:r w:rsidRPr="003925D7">
        <w:rPr>
          <w:rFonts w:ascii="Times New Roman" w:eastAsia="Times New Roman" w:hAnsi="Times New Roman" w:cs="Times New Roman"/>
          <w:color w:val="000080"/>
          <w:spacing w:val="-1"/>
          <w:sz w:val="24"/>
          <w:szCs w:val="24"/>
        </w:rPr>
        <w:t>h</w:t>
      </w:r>
      <w:r w:rsidRPr="003925D7">
        <w:rPr>
          <w:rFonts w:ascii="Times New Roman" w:eastAsia="Times New Roman" w:hAnsi="Times New Roman" w:cs="Times New Roman"/>
          <w:color w:val="000080"/>
          <w:sz w:val="24"/>
          <w:szCs w:val="24"/>
        </w:rPr>
        <w:t>e</w:t>
      </w:r>
      <w:r w:rsidRPr="003925D7">
        <w:rPr>
          <w:rFonts w:ascii="Times New Roman" w:eastAsia="Times New Roman" w:hAnsi="Times New Roman" w:cs="Times New Roman"/>
          <w:color w:val="000080"/>
          <w:spacing w:val="1"/>
          <w:sz w:val="24"/>
          <w:szCs w:val="24"/>
        </w:rPr>
        <w:t xml:space="preserve"> </w:t>
      </w:r>
      <w:r w:rsidRPr="003925D7">
        <w:rPr>
          <w:rFonts w:ascii="Times New Roman" w:eastAsia="Times New Roman" w:hAnsi="Times New Roman" w:cs="Times New Roman"/>
          <w:color w:val="000080"/>
          <w:sz w:val="24"/>
          <w:szCs w:val="24"/>
        </w:rPr>
        <w:t>c</w:t>
      </w:r>
      <w:r w:rsidRPr="003925D7">
        <w:rPr>
          <w:rFonts w:ascii="Times New Roman" w:eastAsia="Times New Roman" w:hAnsi="Times New Roman" w:cs="Times New Roman"/>
          <w:color w:val="000080"/>
          <w:spacing w:val="1"/>
          <w:sz w:val="24"/>
          <w:szCs w:val="24"/>
        </w:rPr>
        <w:t>o</w:t>
      </w:r>
      <w:r w:rsidRPr="003925D7">
        <w:rPr>
          <w:rFonts w:ascii="Times New Roman" w:eastAsia="Times New Roman" w:hAnsi="Times New Roman" w:cs="Times New Roman"/>
          <w:color w:val="000080"/>
          <w:sz w:val="24"/>
          <w:szCs w:val="24"/>
        </w:rPr>
        <w:t>r</w:t>
      </w:r>
      <w:r w:rsidRPr="003925D7">
        <w:rPr>
          <w:rFonts w:ascii="Times New Roman" w:eastAsia="Times New Roman" w:hAnsi="Times New Roman" w:cs="Times New Roman"/>
          <w:color w:val="000080"/>
          <w:spacing w:val="-2"/>
          <w:sz w:val="24"/>
          <w:szCs w:val="24"/>
        </w:rPr>
        <w:t>r</w:t>
      </w:r>
      <w:r w:rsidRPr="003925D7">
        <w:rPr>
          <w:rFonts w:ascii="Times New Roman" w:eastAsia="Times New Roman" w:hAnsi="Times New Roman" w:cs="Times New Roman"/>
          <w:color w:val="000080"/>
          <w:spacing w:val="1"/>
          <w:sz w:val="24"/>
          <w:szCs w:val="24"/>
        </w:rPr>
        <w:t>e</w:t>
      </w:r>
      <w:r w:rsidRPr="003925D7">
        <w:rPr>
          <w:rFonts w:ascii="Times New Roman" w:eastAsia="Times New Roman" w:hAnsi="Times New Roman" w:cs="Times New Roman"/>
          <w:color w:val="000080"/>
          <w:sz w:val="24"/>
          <w:szCs w:val="24"/>
        </w:rPr>
        <w:t>s</w:t>
      </w:r>
      <w:r w:rsidRPr="003925D7">
        <w:rPr>
          <w:rFonts w:ascii="Times New Roman" w:eastAsia="Times New Roman" w:hAnsi="Times New Roman" w:cs="Times New Roman"/>
          <w:color w:val="000080"/>
          <w:spacing w:val="-1"/>
          <w:sz w:val="24"/>
          <w:szCs w:val="24"/>
        </w:rPr>
        <w:t>p</w:t>
      </w:r>
      <w:r w:rsidRPr="003925D7">
        <w:rPr>
          <w:rFonts w:ascii="Times New Roman" w:eastAsia="Times New Roman" w:hAnsi="Times New Roman" w:cs="Times New Roman"/>
          <w:color w:val="000080"/>
          <w:spacing w:val="1"/>
          <w:sz w:val="24"/>
          <w:szCs w:val="24"/>
        </w:rPr>
        <w:t>o</w:t>
      </w:r>
      <w:r w:rsidRPr="003925D7">
        <w:rPr>
          <w:rFonts w:ascii="Times New Roman" w:eastAsia="Times New Roman" w:hAnsi="Times New Roman" w:cs="Times New Roman"/>
          <w:color w:val="000080"/>
          <w:spacing w:val="-3"/>
          <w:sz w:val="24"/>
          <w:szCs w:val="24"/>
        </w:rPr>
        <w:t>n</w:t>
      </w:r>
      <w:r w:rsidRPr="003925D7">
        <w:rPr>
          <w:rFonts w:ascii="Times New Roman" w:eastAsia="Times New Roman" w:hAnsi="Times New Roman" w:cs="Times New Roman"/>
          <w:color w:val="000080"/>
          <w:spacing w:val="-1"/>
          <w:sz w:val="24"/>
          <w:szCs w:val="24"/>
        </w:rPr>
        <w:t>d</w:t>
      </w:r>
      <w:r w:rsidRPr="003925D7">
        <w:rPr>
          <w:rFonts w:ascii="Times New Roman" w:eastAsia="Times New Roman" w:hAnsi="Times New Roman" w:cs="Times New Roman"/>
          <w:color w:val="000080"/>
          <w:spacing w:val="1"/>
          <w:sz w:val="24"/>
          <w:szCs w:val="24"/>
        </w:rPr>
        <w:t xml:space="preserve">ing decimal to the tenths or hundredths place of a specified </w:t>
      </w:r>
      <w:r w:rsidRPr="003925D7">
        <w:rPr>
          <w:rFonts w:ascii="Times New Roman" w:eastAsia="Times New Roman" w:hAnsi="Times New Roman" w:cs="Times New Roman"/>
          <w:color w:val="000080"/>
          <w:spacing w:val="-3"/>
          <w:sz w:val="24"/>
          <w:szCs w:val="24"/>
        </w:rPr>
        <w:t>p</w:t>
      </w:r>
      <w:r w:rsidRPr="003925D7">
        <w:rPr>
          <w:rFonts w:ascii="Times New Roman" w:eastAsia="Times New Roman" w:hAnsi="Times New Roman" w:cs="Times New Roman"/>
          <w:color w:val="000080"/>
          <w:spacing w:val="1"/>
          <w:sz w:val="24"/>
          <w:szCs w:val="24"/>
        </w:rPr>
        <w:t>o</w:t>
      </w:r>
      <w:r w:rsidRPr="003925D7">
        <w:rPr>
          <w:rFonts w:ascii="Times New Roman" w:eastAsia="Times New Roman" w:hAnsi="Times New Roman" w:cs="Times New Roman"/>
          <w:color w:val="000080"/>
          <w:sz w:val="24"/>
          <w:szCs w:val="24"/>
        </w:rPr>
        <w:t>i</w:t>
      </w:r>
      <w:r w:rsidRPr="003925D7">
        <w:rPr>
          <w:rFonts w:ascii="Times New Roman" w:eastAsia="Times New Roman" w:hAnsi="Times New Roman" w:cs="Times New Roman"/>
          <w:color w:val="000080"/>
          <w:spacing w:val="-1"/>
          <w:sz w:val="24"/>
          <w:szCs w:val="24"/>
        </w:rPr>
        <w:t>n</w:t>
      </w:r>
      <w:r w:rsidRPr="003925D7">
        <w:rPr>
          <w:rFonts w:ascii="Times New Roman" w:eastAsia="Times New Roman" w:hAnsi="Times New Roman" w:cs="Times New Roman"/>
          <w:color w:val="000080"/>
          <w:sz w:val="24"/>
          <w:szCs w:val="24"/>
        </w:rPr>
        <w:t>t</w:t>
      </w:r>
      <w:r w:rsidRPr="003925D7">
        <w:rPr>
          <w:rFonts w:ascii="Times New Roman" w:eastAsia="Times New Roman" w:hAnsi="Times New Roman" w:cs="Times New Roman"/>
          <w:color w:val="000080"/>
          <w:spacing w:val="-1"/>
          <w:sz w:val="24"/>
          <w:szCs w:val="24"/>
        </w:rPr>
        <w:t xml:space="preserve"> </w:t>
      </w:r>
      <w:r w:rsidRPr="003925D7">
        <w:rPr>
          <w:rFonts w:ascii="Times New Roman" w:eastAsia="Times New Roman" w:hAnsi="Times New Roman" w:cs="Times New Roman"/>
          <w:color w:val="000080"/>
          <w:spacing w:val="1"/>
          <w:sz w:val="24"/>
          <w:szCs w:val="24"/>
        </w:rPr>
        <w:t>o</w:t>
      </w:r>
      <w:r w:rsidRPr="003925D7">
        <w:rPr>
          <w:rFonts w:ascii="Times New Roman" w:eastAsia="Times New Roman" w:hAnsi="Times New Roman" w:cs="Times New Roman"/>
          <w:color w:val="000080"/>
          <w:sz w:val="24"/>
          <w:szCs w:val="24"/>
        </w:rPr>
        <w:t xml:space="preserve">n a </w:t>
      </w:r>
      <w:r w:rsidRPr="003925D7">
        <w:rPr>
          <w:rFonts w:ascii="Times New Roman" w:eastAsia="Times New Roman" w:hAnsi="Times New Roman" w:cs="Times New Roman"/>
          <w:color w:val="000080"/>
          <w:spacing w:val="-3"/>
          <w:sz w:val="24"/>
          <w:szCs w:val="24"/>
        </w:rPr>
        <w:t>n</w:t>
      </w:r>
      <w:r w:rsidRPr="003925D7">
        <w:rPr>
          <w:rFonts w:ascii="Times New Roman" w:eastAsia="Times New Roman" w:hAnsi="Times New Roman" w:cs="Times New Roman"/>
          <w:color w:val="000080"/>
          <w:spacing w:val="-1"/>
          <w:sz w:val="24"/>
          <w:szCs w:val="24"/>
        </w:rPr>
        <w:t>u</w:t>
      </w:r>
      <w:r w:rsidRPr="003925D7">
        <w:rPr>
          <w:rFonts w:ascii="Times New Roman" w:eastAsia="Times New Roman" w:hAnsi="Times New Roman" w:cs="Times New Roman"/>
          <w:color w:val="000080"/>
          <w:spacing w:val="1"/>
          <w:sz w:val="24"/>
          <w:szCs w:val="24"/>
        </w:rPr>
        <w:t>m</w:t>
      </w:r>
      <w:r w:rsidRPr="003925D7">
        <w:rPr>
          <w:rFonts w:ascii="Times New Roman" w:eastAsia="Times New Roman" w:hAnsi="Times New Roman" w:cs="Times New Roman"/>
          <w:color w:val="000080"/>
          <w:spacing w:val="-1"/>
          <w:sz w:val="24"/>
          <w:szCs w:val="24"/>
        </w:rPr>
        <w:t>b</w:t>
      </w:r>
      <w:r w:rsidRPr="003925D7">
        <w:rPr>
          <w:rFonts w:ascii="Times New Roman" w:eastAsia="Times New Roman" w:hAnsi="Times New Roman" w:cs="Times New Roman"/>
          <w:color w:val="000080"/>
          <w:spacing w:val="1"/>
          <w:sz w:val="24"/>
          <w:szCs w:val="24"/>
        </w:rPr>
        <w:t>e</w:t>
      </w:r>
      <w:r w:rsidRPr="003925D7">
        <w:rPr>
          <w:rFonts w:ascii="Times New Roman" w:eastAsia="Times New Roman" w:hAnsi="Times New Roman" w:cs="Times New Roman"/>
          <w:color w:val="000080"/>
          <w:sz w:val="24"/>
          <w:szCs w:val="24"/>
        </w:rPr>
        <w:t>r li</w:t>
      </w:r>
      <w:r w:rsidRPr="003925D7">
        <w:rPr>
          <w:rFonts w:ascii="Times New Roman" w:eastAsia="Times New Roman" w:hAnsi="Times New Roman" w:cs="Times New Roman"/>
          <w:color w:val="000080"/>
          <w:spacing w:val="-1"/>
          <w:sz w:val="24"/>
          <w:szCs w:val="24"/>
        </w:rPr>
        <w:t>n</w:t>
      </w:r>
      <w:r w:rsidRPr="003925D7">
        <w:rPr>
          <w:rFonts w:ascii="Times New Roman" w:eastAsia="Times New Roman" w:hAnsi="Times New Roman" w:cs="Times New Roman"/>
          <w:color w:val="000080"/>
          <w:sz w:val="24"/>
          <w:szCs w:val="24"/>
        </w:rPr>
        <w:t>e.</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(3) Number and operations. The student applies mathematical process standards to represent and generate fractions to solve problems.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(A) </w:t>
      </w:r>
      <w:proofErr w:type="gramStart"/>
      <w:r w:rsidRPr="003925D7">
        <w:rPr>
          <w:rFonts w:ascii="Times New Roman" w:eastAsia="Times New Roman" w:hAnsi="Times New Roman" w:cs="Times New Roman"/>
          <w:color w:val="000080"/>
          <w:sz w:val="24"/>
          <w:szCs w:val="24"/>
        </w:rPr>
        <w:t>represent</w:t>
      </w:r>
      <w:proofErr w:type="gramEnd"/>
      <w:r w:rsidRPr="003925D7">
        <w:rPr>
          <w:rFonts w:ascii="Times New Roman" w:eastAsia="Times New Roman" w:hAnsi="Times New Roman" w:cs="Times New Roman"/>
          <w:color w:val="000080"/>
          <w:sz w:val="24"/>
          <w:szCs w:val="24"/>
        </w:rPr>
        <w:t xml:space="preserve"> a fraction </w:t>
      </w:r>
      <w:r w:rsidRPr="003925D7">
        <w:rPr>
          <w:rFonts w:ascii="Times New Roman" w:eastAsia="Times New Roman" w:hAnsi="Times New Roman" w:cs="Times New Roman"/>
          <w:i/>
          <w:iCs/>
          <w:color w:val="000080"/>
          <w:sz w:val="24"/>
          <w:szCs w:val="24"/>
        </w:rPr>
        <w:t>a</w:t>
      </w:r>
      <w:r w:rsidRPr="003925D7">
        <w:rPr>
          <w:rFonts w:ascii="Times New Roman" w:eastAsia="Times New Roman" w:hAnsi="Times New Roman" w:cs="Times New Roman"/>
          <w:color w:val="000080"/>
          <w:sz w:val="24"/>
          <w:szCs w:val="24"/>
        </w:rPr>
        <w:t>/</w:t>
      </w:r>
      <w:r w:rsidRPr="003925D7">
        <w:rPr>
          <w:rFonts w:ascii="Times New Roman" w:eastAsia="Times New Roman" w:hAnsi="Times New Roman" w:cs="Times New Roman"/>
          <w:i/>
          <w:iCs/>
          <w:color w:val="000080"/>
          <w:sz w:val="24"/>
          <w:szCs w:val="24"/>
        </w:rPr>
        <w:t>b</w:t>
      </w:r>
      <w:r w:rsidRPr="003925D7">
        <w:rPr>
          <w:rFonts w:ascii="Times New Roman" w:eastAsia="Times New Roman" w:hAnsi="Times New Roman" w:cs="Times New Roman"/>
          <w:color w:val="000080"/>
          <w:sz w:val="24"/>
          <w:szCs w:val="24"/>
        </w:rPr>
        <w:t xml:space="preserve"> as a sum of fractions 1/</w:t>
      </w:r>
      <w:r w:rsidRPr="003925D7">
        <w:rPr>
          <w:rFonts w:ascii="Times New Roman" w:eastAsia="Times New Roman" w:hAnsi="Times New Roman" w:cs="Times New Roman"/>
          <w:i/>
          <w:iCs/>
          <w:color w:val="000080"/>
          <w:sz w:val="24"/>
          <w:szCs w:val="24"/>
        </w:rPr>
        <w:t>b</w:t>
      </w:r>
      <w:r w:rsidRPr="003925D7">
        <w:rPr>
          <w:rFonts w:ascii="Times New Roman" w:eastAsia="Times New Roman" w:hAnsi="Times New Roman" w:cs="Times New Roman"/>
          <w:color w:val="000080"/>
          <w:sz w:val="24"/>
          <w:szCs w:val="24"/>
        </w:rPr>
        <w:t xml:space="preserve">, where </w:t>
      </w:r>
      <w:r w:rsidRPr="003925D7">
        <w:rPr>
          <w:rFonts w:ascii="Times New Roman" w:eastAsia="Times New Roman" w:hAnsi="Times New Roman" w:cs="Times New Roman"/>
          <w:i/>
          <w:iCs/>
          <w:color w:val="000080"/>
          <w:sz w:val="24"/>
          <w:szCs w:val="24"/>
        </w:rPr>
        <w:t>a</w:t>
      </w:r>
      <w:r w:rsidRPr="003925D7">
        <w:rPr>
          <w:rFonts w:ascii="Times New Roman" w:eastAsia="Times New Roman" w:hAnsi="Times New Roman" w:cs="Times New Roman"/>
          <w:color w:val="000080"/>
          <w:sz w:val="24"/>
          <w:szCs w:val="24"/>
        </w:rPr>
        <w:t xml:space="preserve"> and </w:t>
      </w:r>
      <w:r w:rsidRPr="003925D7">
        <w:rPr>
          <w:rFonts w:ascii="Times New Roman" w:eastAsia="Times New Roman" w:hAnsi="Times New Roman" w:cs="Times New Roman"/>
          <w:i/>
          <w:iCs/>
          <w:color w:val="000080"/>
          <w:sz w:val="24"/>
          <w:szCs w:val="24"/>
        </w:rPr>
        <w:t>b</w:t>
      </w:r>
      <w:r w:rsidRPr="003925D7">
        <w:rPr>
          <w:rFonts w:ascii="Times New Roman" w:eastAsia="Times New Roman" w:hAnsi="Times New Roman" w:cs="Times New Roman"/>
          <w:color w:val="000080"/>
          <w:sz w:val="24"/>
          <w:szCs w:val="24"/>
        </w:rPr>
        <w:t xml:space="preserve"> are whole numbers and </w:t>
      </w:r>
      <w:r w:rsidRPr="003925D7">
        <w:rPr>
          <w:rFonts w:ascii="Times New Roman" w:eastAsia="Times New Roman" w:hAnsi="Times New Roman" w:cs="Times New Roman"/>
          <w:i/>
          <w:iCs/>
          <w:color w:val="000080"/>
          <w:sz w:val="24"/>
          <w:szCs w:val="24"/>
        </w:rPr>
        <w:t xml:space="preserve">b </w:t>
      </w:r>
      <w:r w:rsidRPr="003925D7">
        <w:rPr>
          <w:rFonts w:ascii="Times New Roman" w:eastAsia="Times New Roman" w:hAnsi="Times New Roman" w:cs="Times New Roman"/>
          <w:color w:val="000080"/>
          <w:sz w:val="24"/>
          <w:szCs w:val="24"/>
        </w:rPr>
        <w:t>&gt; 0, including when a &gt; b;</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(B) decompose a fraction in more than one way into a sum of fractions with the same denominator using concrete and pictorial models and recording results with symbolic representations;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(C) </w:t>
      </w:r>
      <w:proofErr w:type="gramStart"/>
      <w:r w:rsidRPr="003925D7">
        <w:rPr>
          <w:rFonts w:ascii="Times New Roman" w:eastAsia="Times New Roman" w:hAnsi="Times New Roman" w:cs="Times New Roman"/>
          <w:color w:val="000080"/>
          <w:sz w:val="24"/>
          <w:szCs w:val="24"/>
        </w:rPr>
        <w:t>determine</w:t>
      </w:r>
      <w:proofErr w:type="gramEnd"/>
      <w:r w:rsidRPr="003925D7">
        <w:rPr>
          <w:rFonts w:ascii="Times New Roman" w:eastAsia="Times New Roman" w:hAnsi="Times New Roman" w:cs="Times New Roman"/>
          <w:color w:val="000080"/>
          <w:sz w:val="24"/>
          <w:szCs w:val="24"/>
        </w:rPr>
        <w:t xml:space="preserve"> if two given fractions are equivalent using a variety of methods;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(D) </w:t>
      </w:r>
      <w:proofErr w:type="gramStart"/>
      <w:r w:rsidRPr="003925D7">
        <w:rPr>
          <w:rFonts w:ascii="Times New Roman" w:eastAsia="Times New Roman" w:hAnsi="Times New Roman" w:cs="Times New Roman"/>
          <w:color w:val="000080"/>
          <w:sz w:val="24"/>
          <w:szCs w:val="24"/>
        </w:rPr>
        <w:t>compare</w:t>
      </w:r>
      <w:proofErr w:type="gramEnd"/>
      <w:r w:rsidRPr="003925D7">
        <w:rPr>
          <w:rFonts w:ascii="Times New Roman" w:eastAsia="Times New Roman" w:hAnsi="Times New Roman" w:cs="Times New Roman"/>
          <w:color w:val="000080"/>
          <w:sz w:val="24"/>
          <w:szCs w:val="24"/>
        </w:rPr>
        <w:t xml:space="preserve"> two fractions with different numerators and different denominators and represent the comparison using the symbols &gt;, =, or &lt;;</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(E) </w:t>
      </w:r>
      <w:proofErr w:type="gramStart"/>
      <w:r w:rsidRPr="003925D7">
        <w:rPr>
          <w:rFonts w:ascii="Times New Roman" w:eastAsia="Times New Roman" w:hAnsi="Times New Roman" w:cs="Times New Roman"/>
          <w:color w:val="000080"/>
          <w:sz w:val="24"/>
          <w:szCs w:val="24"/>
        </w:rPr>
        <w:t>represent</w:t>
      </w:r>
      <w:proofErr w:type="gramEnd"/>
      <w:r w:rsidRPr="003925D7">
        <w:rPr>
          <w:rFonts w:ascii="Times New Roman" w:eastAsia="Times New Roman" w:hAnsi="Times New Roman" w:cs="Times New Roman"/>
          <w:color w:val="000080"/>
          <w:sz w:val="24"/>
          <w:szCs w:val="24"/>
        </w:rPr>
        <w:t xml:space="preserve"> and solve addition and subtraction of fractions with equal denominators using objects and pictorial models that build to the number line and properties of operations;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(F) evaluate the reasonableness of sums and differences of fractions using benchmark fractions 0, 1/4, 1/2, 3/4, and 1, referring to the same whole;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lastRenderedPageBreak/>
        <w:t xml:space="preserve">(G) </w:t>
      </w:r>
      <w:proofErr w:type="gramStart"/>
      <w:r w:rsidRPr="003925D7">
        <w:rPr>
          <w:rFonts w:ascii="Times New Roman" w:eastAsia="Times New Roman" w:hAnsi="Times New Roman" w:cs="Times New Roman"/>
          <w:color w:val="000080"/>
          <w:sz w:val="24"/>
          <w:szCs w:val="24"/>
        </w:rPr>
        <w:t>represent</w:t>
      </w:r>
      <w:proofErr w:type="gramEnd"/>
      <w:r w:rsidRPr="003925D7">
        <w:rPr>
          <w:rFonts w:ascii="Times New Roman" w:eastAsia="Times New Roman" w:hAnsi="Times New Roman" w:cs="Times New Roman"/>
          <w:color w:val="000080"/>
          <w:sz w:val="24"/>
          <w:szCs w:val="24"/>
        </w:rPr>
        <w:t xml:space="preserve"> fractions and decimals to the tenths or hundredths as distances from zero on a number line.</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(4) Number and operations. The student applies mathematical process standards to develop and use strategies and methods for whole number computations and decimal sums and differences in order to solve problems with efficiency and accuracy.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(A) </w:t>
      </w:r>
      <w:proofErr w:type="gramStart"/>
      <w:r w:rsidRPr="003925D7">
        <w:rPr>
          <w:rFonts w:ascii="Times New Roman" w:eastAsia="Times New Roman" w:hAnsi="Times New Roman" w:cs="Times New Roman"/>
          <w:color w:val="000080"/>
          <w:sz w:val="24"/>
          <w:szCs w:val="24"/>
        </w:rPr>
        <w:t>add</w:t>
      </w:r>
      <w:proofErr w:type="gramEnd"/>
      <w:r w:rsidRPr="003925D7">
        <w:rPr>
          <w:rFonts w:ascii="Times New Roman" w:eastAsia="Times New Roman" w:hAnsi="Times New Roman" w:cs="Times New Roman"/>
          <w:color w:val="000080"/>
          <w:sz w:val="24"/>
          <w:szCs w:val="24"/>
        </w:rPr>
        <w:t xml:space="preserve"> and subtract whole numbers and decimals to the hundredths place using the standard algorithm;</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(B) </w:t>
      </w:r>
      <w:proofErr w:type="gramStart"/>
      <w:r w:rsidRPr="003925D7">
        <w:rPr>
          <w:rFonts w:ascii="Times New Roman" w:eastAsia="Times New Roman" w:hAnsi="Times New Roman" w:cs="Times New Roman"/>
          <w:color w:val="000080"/>
          <w:sz w:val="24"/>
          <w:szCs w:val="24"/>
        </w:rPr>
        <w:t>determine</w:t>
      </w:r>
      <w:proofErr w:type="gramEnd"/>
      <w:r w:rsidRPr="003925D7">
        <w:rPr>
          <w:rFonts w:ascii="Times New Roman" w:eastAsia="Times New Roman" w:hAnsi="Times New Roman" w:cs="Times New Roman"/>
          <w:color w:val="000080"/>
          <w:sz w:val="24"/>
          <w:szCs w:val="24"/>
        </w:rPr>
        <w:t xml:space="preserve"> products of a number and 10 or 100 using properties of operations and place value understandings;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(C) </w:t>
      </w:r>
      <w:proofErr w:type="gramStart"/>
      <w:r w:rsidRPr="003925D7">
        <w:rPr>
          <w:rFonts w:ascii="Times New Roman" w:eastAsia="Times New Roman" w:hAnsi="Times New Roman" w:cs="Times New Roman"/>
          <w:color w:val="000080"/>
          <w:sz w:val="24"/>
          <w:szCs w:val="24"/>
        </w:rPr>
        <w:t>represent</w:t>
      </w:r>
      <w:proofErr w:type="gramEnd"/>
      <w:r w:rsidRPr="003925D7">
        <w:rPr>
          <w:rFonts w:ascii="Times New Roman" w:eastAsia="Times New Roman" w:hAnsi="Times New Roman" w:cs="Times New Roman"/>
          <w:color w:val="000080"/>
          <w:sz w:val="24"/>
          <w:szCs w:val="24"/>
        </w:rPr>
        <w:t xml:space="preserve"> the product of 2 two-digit numbers using arrays, area models, or equations, including perfect squares through 15 by 15;</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(D) </w:t>
      </w:r>
      <w:proofErr w:type="gramStart"/>
      <w:r w:rsidRPr="003925D7">
        <w:rPr>
          <w:rFonts w:ascii="Times New Roman" w:eastAsia="Times New Roman" w:hAnsi="Times New Roman" w:cs="Times New Roman"/>
          <w:color w:val="000080"/>
          <w:sz w:val="24"/>
          <w:szCs w:val="24"/>
        </w:rPr>
        <w:t>use</w:t>
      </w:r>
      <w:proofErr w:type="gramEnd"/>
      <w:r w:rsidRPr="003925D7">
        <w:rPr>
          <w:rFonts w:ascii="Times New Roman" w:eastAsia="Times New Roman" w:hAnsi="Times New Roman" w:cs="Times New Roman"/>
          <w:color w:val="000080"/>
          <w:sz w:val="24"/>
          <w:szCs w:val="24"/>
        </w:rPr>
        <w:t xml:space="preserve"> strategies and algorithms, including the standard algorithm, to multiply up to a four-digit number by a one-digit number and to multiply a two-digit number by a two-digit number. Strategies may include mental math, partial products, and the commutative, associative, and distributive properties;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(E) </w:t>
      </w:r>
      <w:proofErr w:type="gramStart"/>
      <w:r w:rsidRPr="003925D7">
        <w:rPr>
          <w:rFonts w:ascii="Times New Roman" w:eastAsia="Times New Roman" w:hAnsi="Times New Roman" w:cs="Times New Roman"/>
          <w:color w:val="000080"/>
          <w:sz w:val="24"/>
          <w:szCs w:val="24"/>
        </w:rPr>
        <w:t>represent</w:t>
      </w:r>
      <w:proofErr w:type="gramEnd"/>
      <w:r w:rsidRPr="003925D7">
        <w:rPr>
          <w:rFonts w:ascii="Times New Roman" w:eastAsia="Times New Roman" w:hAnsi="Times New Roman" w:cs="Times New Roman"/>
          <w:color w:val="000080"/>
          <w:sz w:val="24"/>
          <w:szCs w:val="24"/>
        </w:rPr>
        <w:t xml:space="preserve"> the quotient of up to a four-digit whole number divided by a one-digit whole number using arrays, area models, or equations;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(F) </w:t>
      </w:r>
      <w:proofErr w:type="gramStart"/>
      <w:r w:rsidRPr="003925D7">
        <w:rPr>
          <w:rFonts w:ascii="Times New Roman" w:eastAsia="Times New Roman" w:hAnsi="Times New Roman" w:cs="Times New Roman"/>
          <w:color w:val="000080"/>
          <w:sz w:val="24"/>
          <w:szCs w:val="24"/>
        </w:rPr>
        <w:t>use</w:t>
      </w:r>
      <w:proofErr w:type="gramEnd"/>
      <w:r w:rsidRPr="003925D7">
        <w:rPr>
          <w:rFonts w:ascii="Times New Roman" w:eastAsia="Times New Roman" w:hAnsi="Times New Roman" w:cs="Times New Roman"/>
          <w:color w:val="000080"/>
          <w:sz w:val="24"/>
          <w:szCs w:val="24"/>
        </w:rPr>
        <w:t xml:space="preserve"> strategies and algorithms, including the standard algorithm, to divide up to a four-digit dividend by a one-digit divisor;</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(G) </w:t>
      </w:r>
      <w:proofErr w:type="gramStart"/>
      <w:r w:rsidRPr="003925D7">
        <w:rPr>
          <w:rFonts w:ascii="Times New Roman" w:eastAsia="Times New Roman" w:hAnsi="Times New Roman" w:cs="Times New Roman"/>
          <w:color w:val="000080"/>
          <w:sz w:val="24"/>
          <w:szCs w:val="24"/>
        </w:rPr>
        <w:t>round</w:t>
      </w:r>
      <w:proofErr w:type="gramEnd"/>
      <w:r w:rsidRPr="003925D7">
        <w:rPr>
          <w:rFonts w:ascii="Times New Roman" w:eastAsia="Times New Roman" w:hAnsi="Times New Roman" w:cs="Times New Roman"/>
          <w:color w:val="000080"/>
          <w:sz w:val="24"/>
          <w:szCs w:val="24"/>
        </w:rPr>
        <w:t xml:space="preserve"> to the nearest 10, 100, or 1,000 or use compatible numbers to estimate solutions involving whole numbers;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(H) </w:t>
      </w:r>
      <w:proofErr w:type="gramStart"/>
      <w:r w:rsidRPr="003925D7">
        <w:rPr>
          <w:rFonts w:ascii="Times New Roman" w:eastAsia="Times New Roman" w:hAnsi="Times New Roman" w:cs="Times New Roman"/>
          <w:color w:val="000080"/>
          <w:sz w:val="24"/>
          <w:szCs w:val="24"/>
        </w:rPr>
        <w:t>solve</w:t>
      </w:r>
      <w:proofErr w:type="gramEnd"/>
      <w:r w:rsidRPr="003925D7">
        <w:rPr>
          <w:rFonts w:ascii="Times New Roman" w:eastAsia="Times New Roman" w:hAnsi="Times New Roman" w:cs="Times New Roman"/>
          <w:color w:val="000080"/>
          <w:sz w:val="24"/>
          <w:szCs w:val="24"/>
        </w:rPr>
        <w:t xml:space="preserve"> with fluency one- and two-step problems involving multiplication and division, including interpreting remainders.</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(5) Algebraic reasoning. The student applies mathematical process standards to develop concepts of expressions and equations.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(A) </w:t>
      </w:r>
      <w:proofErr w:type="gramStart"/>
      <w:r w:rsidRPr="003925D7">
        <w:rPr>
          <w:rFonts w:ascii="Times New Roman" w:eastAsia="Times New Roman" w:hAnsi="Times New Roman" w:cs="Times New Roman"/>
          <w:color w:val="000080"/>
          <w:sz w:val="24"/>
          <w:szCs w:val="24"/>
        </w:rPr>
        <w:t>represent</w:t>
      </w:r>
      <w:proofErr w:type="gramEnd"/>
      <w:r w:rsidRPr="003925D7">
        <w:rPr>
          <w:rFonts w:ascii="Times New Roman" w:eastAsia="Times New Roman" w:hAnsi="Times New Roman" w:cs="Times New Roman"/>
          <w:color w:val="000080"/>
          <w:sz w:val="24"/>
          <w:szCs w:val="24"/>
        </w:rPr>
        <w:t xml:space="preserve"> multi-step problems involving the four operations with whole numbers using strip diagrams and equations with a letter standing for the unknown quantity;</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(B) </w:t>
      </w:r>
      <w:proofErr w:type="gramStart"/>
      <w:r w:rsidRPr="003925D7">
        <w:rPr>
          <w:rFonts w:ascii="Times New Roman" w:eastAsia="Times New Roman" w:hAnsi="Times New Roman" w:cs="Times New Roman"/>
          <w:color w:val="000080"/>
          <w:sz w:val="24"/>
          <w:szCs w:val="24"/>
        </w:rPr>
        <w:t>represent</w:t>
      </w:r>
      <w:proofErr w:type="gramEnd"/>
      <w:r w:rsidRPr="003925D7">
        <w:rPr>
          <w:rFonts w:ascii="Times New Roman" w:eastAsia="Times New Roman" w:hAnsi="Times New Roman" w:cs="Times New Roman"/>
          <w:color w:val="000080"/>
          <w:sz w:val="24"/>
          <w:szCs w:val="24"/>
        </w:rPr>
        <w:t xml:space="preserve"> problems using an input-output table and numerical expressions to generate a number pattern that follows a given rule representing the relationship of the values in the resulting sequence and their position in the sequence;</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lastRenderedPageBreak/>
        <w:t xml:space="preserve">(C) </w:t>
      </w:r>
      <w:proofErr w:type="gramStart"/>
      <w:r w:rsidRPr="003925D7">
        <w:rPr>
          <w:rFonts w:ascii="Times New Roman" w:eastAsia="Times New Roman" w:hAnsi="Times New Roman" w:cs="Times New Roman"/>
          <w:color w:val="000080"/>
          <w:sz w:val="24"/>
          <w:szCs w:val="24"/>
        </w:rPr>
        <w:t>use</w:t>
      </w:r>
      <w:proofErr w:type="gramEnd"/>
      <w:r w:rsidRPr="003925D7">
        <w:rPr>
          <w:rFonts w:ascii="Times New Roman" w:eastAsia="Times New Roman" w:hAnsi="Times New Roman" w:cs="Times New Roman"/>
          <w:color w:val="000080"/>
          <w:sz w:val="24"/>
          <w:szCs w:val="24"/>
        </w:rPr>
        <w:t xml:space="preserve"> models to determine the formulas for the perimeter of a rectangle (</w:t>
      </w:r>
      <w:r w:rsidRPr="003925D7">
        <w:rPr>
          <w:rFonts w:ascii="Times New Roman" w:eastAsia="Times New Roman" w:hAnsi="Times New Roman" w:cs="Times New Roman"/>
          <w:i/>
          <w:iCs/>
          <w:color w:val="000080"/>
          <w:sz w:val="24"/>
          <w:szCs w:val="24"/>
        </w:rPr>
        <w:t>l</w:t>
      </w:r>
      <w:r w:rsidRPr="003925D7">
        <w:rPr>
          <w:rFonts w:ascii="Times New Roman" w:eastAsia="Times New Roman" w:hAnsi="Times New Roman" w:cs="Times New Roman"/>
          <w:color w:val="000080"/>
          <w:sz w:val="24"/>
          <w:szCs w:val="24"/>
        </w:rPr>
        <w:t xml:space="preserve"> + </w:t>
      </w:r>
      <w:r w:rsidRPr="003925D7">
        <w:rPr>
          <w:rFonts w:ascii="Times New Roman" w:eastAsia="Times New Roman" w:hAnsi="Times New Roman" w:cs="Times New Roman"/>
          <w:i/>
          <w:iCs/>
          <w:color w:val="000080"/>
          <w:sz w:val="24"/>
          <w:szCs w:val="24"/>
        </w:rPr>
        <w:t>w</w:t>
      </w:r>
      <w:r w:rsidRPr="003925D7">
        <w:rPr>
          <w:rFonts w:ascii="Times New Roman" w:eastAsia="Times New Roman" w:hAnsi="Times New Roman" w:cs="Times New Roman"/>
          <w:color w:val="000080"/>
          <w:sz w:val="24"/>
          <w:szCs w:val="24"/>
        </w:rPr>
        <w:t xml:space="preserve"> + </w:t>
      </w:r>
      <w:r w:rsidRPr="003925D7">
        <w:rPr>
          <w:rFonts w:ascii="Times New Roman" w:eastAsia="Times New Roman" w:hAnsi="Times New Roman" w:cs="Times New Roman"/>
          <w:i/>
          <w:iCs/>
          <w:color w:val="000080"/>
          <w:sz w:val="24"/>
          <w:szCs w:val="24"/>
        </w:rPr>
        <w:t>l</w:t>
      </w:r>
      <w:r w:rsidRPr="003925D7">
        <w:rPr>
          <w:rFonts w:ascii="Times New Roman" w:eastAsia="Times New Roman" w:hAnsi="Times New Roman" w:cs="Times New Roman"/>
          <w:color w:val="000080"/>
          <w:sz w:val="24"/>
          <w:szCs w:val="24"/>
        </w:rPr>
        <w:t xml:space="preserve"> + </w:t>
      </w:r>
      <w:r w:rsidRPr="003925D7">
        <w:rPr>
          <w:rFonts w:ascii="Times New Roman" w:eastAsia="Times New Roman" w:hAnsi="Times New Roman" w:cs="Times New Roman"/>
          <w:i/>
          <w:iCs/>
          <w:color w:val="000080"/>
          <w:sz w:val="24"/>
          <w:szCs w:val="24"/>
        </w:rPr>
        <w:t>w</w:t>
      </w:r>
      <w:r w:rsidRPr="003925D7">
        <w:rPr>
          <w:rFonts w:ascii="Times New Roman" w:eastAsia="Times New Roman" w:hAnsi="Times New Roman" w:cs="Times New Roman"/>
          <w:color w:val="000080"/>
          <w:sz w:val="24"/>
          <w:szCs w:val="24"/>
        </w:rPr>
        <w:t xml:space="preserve"> or 2</w:t>
      </w:r>
      <w:r w:rsidRPr="003925D7">
        <w:rPr>
          <w:rFonts w:ascii="Times New Roman" w:eastAsia="Times New Roman" w:hAnsi="Times New Roman" w:cs="Times New Roman"/>
          <w:i/>
          <w:iCs/>
          <w:color w:val="000080"/>
          <w:sz w:val="24"/>
          <w:szCs w:val="24"/>
        </w:rPr>
        <w:t>l</w:t>
      </w:r>
      <w:r w:rsidRPr="003925D7">
        <w:rPr>
          <w:rFonts w:ascii="Times New Roman" w:eastAsia="Times New Roman" w:hAnsi="Times New Roman" w:cs="Times New Roman"/>
          <w:color w:val="000080"/>
          <w:sz w:val="24"/>
          <w:szCs w:val="24"/>
        </w:rPr>
        <w:t xml:space="preserve"> + 2</w:t>
      </w:r>
      <w:r w:rsidRPr="003925D7">
        <w:rPr>
          <w:rFonts w:ascii="Times New Roman" w:eastAsia="Times New Roman" w:hAnsi="Times New Roman" w:cs="Times New Roman"/>
          <w:i/>
          <w:iCs/>
          <w:color w:val="000080"/>
          <w:sz w:val="24"/>
          <w:szCs w:val="24"/>
        </w:rPr>
        <w:t>w</w:t>
      </w:r>
      <w:r w:rsidRPr="003925D7">
        <w:rPr>
          <w:rFonts w:ascii="Times New Roman" w:eastAsia="Times New Roman" w:hAnsi="Times New Roman" w:cs="Times New Roman"/>
          <w:color w:val="000080"/>
          <w:sz w:val="24"/>
          <w:szCs w:val="24"/>
        </w:rPr>
        <w:t>), including the special form for perimeter of a square (4</w:t>
      </w:r>
      <w:r w:rsidRPr="003925D7">
        <w:rPr>
          <w:rFonts w:ascii="Times New Roman" w:eastAsia="Times New Roman" w:hAnsi="Times New Roman" w:cs="Times New Roman"/>
          <w:i/>
          <w:iCs/>
          <w:color w:val="000080"/>
          <w:sz w:val="24"/>
          <w:szCs w:val="24"/>
        </w:rPr>
        <w:t>s</w:t>
      </w:r>
      <w:r w:rsidRPr="003925D7">
        <w:rPr>
          <w:rFonts w:ascii="Times New Roman" w:eastAsia="Times New Roman" w:hAnsi="Times New Roman" w:cs="Times New Roman"/>
          <w:color w:val="000080"/>
          <w:sz w:val="24"/>
          <w:szCs w:val="24"/>
        </w:rPr>
        <w:t>) and the area of a rectangle (</w:t>
      </w:r>
      <w:r w:rsidRPr="003925D7">
        <w:rPr>
          <w:rFonts w:ascii="Times New Roman" w:eastAsia="Times New Roman" w:hAnsi="Times New Roman" w:cs="Times New Roman"/>
          <w:i/>
          <w:iCs/>
          <w:color w:val="000080"/>
          <w:sz w:val="24"/>
          <w:szCs w:val="24"/>
        </w:rPr>
        <w:t>l</w:t>
      </w:r>
      <w:r w:rsidRPr="003925D7">
        <w:rPr>
          <w:rFonts w:ascii="Times New Roman" w:eastAsia="Times New Roman" w:hAnsi="Times New Roman" w:cs="Times New Roman"/>
          <w:color w:val="000080"/>
          <w:sz w:val="24"/>
          <w:szCs w:val="24"/>
        </w:rPr>
        <w:t xml:space="preserve"> x </w:t>
      </w:r>
      <w:r w:rsidRPr="003925D7">
        <w:rPr>
          <w:rFonts w:ascii="Times New Roman" w:eastAsia="Times New Roman" w:hAnsi="Times New Roman" w:cs="Times New Roman"/>
          <w:i/>
          <w:iCs/>
          <w:color w:val="000080"/>
          <w:sz w:val="24"/>
          <w:szCs w:val="24"/>
        </w:rPr>
        <w:t>w</w:t>
      </w:r>
      <w:r w:rsidRPr="003925D7">
        <w:rPr>
          <w:rFonts w:ascii="Times New Roman" w:eastAsia="Times New Roman" w:hAnsi="Times New Roman" w:cs="Times New Roman"/>
          <w:color w:val="000080"/>
          <w:sz w:val="24"/>
          <w:szCs w:val="24"/>
        </w:rPr>
        <w:t>);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(D) </w:t>
      </w:r>
      <w:proofErr w:type="gramStart"/>
      <w:r w:rsidRPr="003925D7">
        <w:rPr>
          <w:rFonts w:ascii="Times New Roman" w:eastAsia="Times New Roman" w:hAnsi="Times New Roman" w:cs="Times New Roman"/>
          <w:color w:val="000080"/>
          <w:sz w:val="24"/>
          <w:szCs w:val="24"/>
        </w:rPr>
        <w:t>solve</w:t>
      </w:r>
      <w:proofErr w:type="gramEnd"/>
      <w:r w:rsidRPr="003925D7">
        <w:rPr>
          <w:rFonts w:ascii="Times New Roman" w:eastAsia="Times New Roman" w:hAnsi="Times New Roman" w:cs="Times New Roman"/>
          <w:color w:val="000080"/>
          <w:sz w:val="24"/>
          <w:szCs w:val="24"/>
        </w:rPr>
        <w:t xml:space="preserve"> problems related to perimeter and area of rectangles where dimensions are whole numbers.</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(6) Geometry and measurement. The student applies mathematical process standards to analyze geometric attributes in order to develop generalizations about their properties.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(A) </w:t>
      </w:r>
      <w:proofErr w:type="gramStart"/>
      <w:r w:rsidRPr="003925D7">
        <w:rPr>
          <w:rFonts w:ascii="Times New Roman" w:eastAsia="Times New Roman" w:hAnsi="Times New Roman" w:cs="Times New Roman"/>
          <w:color w:val="000080"/>
          <w:sz w:val="24"/>
          <w:szCs w:val="24"/>
        </w:rPr>
        <w:t>identify</w:t>
      </w:r>
      <w:proofErr w:type="gramEnd"/>
      <w:r w:rsidRPr="003925D7">
        <w:rPr>
          <w:rFonts w:ascii="Times New Roman" w:eastAsia="Times New Roman" w:hAnsi="Times New Roman" w:cs="Times New Roman"/>
          <w:color w:val="000080"/>
          <w:sz w:val="24"/>
          <w:szCs w:val="24"/>
        </w:rPr>
        <w:t xml:space="preserve"> points, lines, line segments, rays, angles, and perpendicular and parallel lines;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(B) </w:t>
      </w:r>
      <w:proofErr w:type="gramStart"/>
      <w:r w:rsidRPr="003925D7">
        <w:rPr>
          <w:rFonts w:ascii="Times New Roman" w:eastAsia="Times New Roman" w:hAnsi="Times New Roman" w:cs="Times New Roman"/>
          <w:color w:val="000080"/>
          <w:sz w:val="24"/>
          <w:szCs w:val="24"/>
        </w:rPr>
        <w:t>identify</w:t>
      </w:r>
      <w:proofErr w:type="gramEnd"/>
      <w:r w:rsidRPr="003925D7">
        <w:rPr>
          <w:rFonts w:ascii="Times New Roman" w:eastAsia="Times New Roman" w:hAnsi="Times New Roman" w:cs="Times New Roman"/>
          <w:color w:val="000080"/>
          <w:sz w:val="24"/>
          <w:szCs w:val="24"/>
        </w:rPr>
        <w:t xml:space="preserve"> and draw one or more lines of symmetry, if they exist, for a two-dimensional figure;</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(C) </w:t>
      </w:r>
      <w:proofErr w:type="gramStart"/>
      <w:r w:rsidRPr="003925D7">
        <w:rPr>
          <w:rFonts w:ascii="Times New Roman" w:eastAsia="Times New Roman" w:hAnsi="Times New Roman" w:cs="Times New Roman"/>
          <w:color w:val="000080"/>
          <w:sz w:val="24"/>
          <w:szCs w:val="24"/>
        </w:rPr>
        <w:t>apply</w:t>
      </w:r>
      <w:proofErr w:type="gramEnd"/>
      <w:r w:rsidRPr="003925D7">
        <w:rPr>
          <w:rFonts w:ascii="Times New Roman" w:eastAsia="Times New Roman" w:hAnsi="Times New Roman" w:cs="Times New Roman"/>
          <w:color w:val="000080"/>
          <w:sz w:val="24"/>
          <w:szCs w:val="24"/>
        </w:rPr>
        <w:t xml:space="preserve"> knowledge of right angles to identify acute, right, and obtuse triangles;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(D) </w:t>
      </w:r>
      <w:proofErr w:type="gramStart"/>
      <w:r w:rsidRPr="003925D7">
        <w:rPr>
          <w:rFonts w:ascii="Times New Roman" w:eastAsia="Times New Roman" w:hAnsi="Times New Roman" w:cs="Times New Roman"/>
          <w:color w:val="000080"/>
          <w:sz w:val="24"/>
          <w:szCs w:val="24"/>
        </w:rPr>
        <w:t>classify</w:t>
      </w:r>
      <w:proofErr w:type="gramEnd"/>
      <w:r w:rsidRPr="003925D7">
        <w:rPr>
          <w:rFonts w:ascii="Times New Roman" w:eastAsia="Times New Roman" w:hAnsi="Times New Roman" w:cs="Times New Roman"/>
          <w:color w:val="000080"/>
          <w:sz w:val="24"/>
          <w:szCs w:val="24"/>
        </w:rPr>
        <w:t xml:space="preserve"> two-dimensional figures based on the presence or absence of parallel or perpendicular lines or the presence or absence of angles of a specified size.</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(7) Geometry and measurement. The student applies mathematical process standards to solve problems involving angles less than or equal to 180 degrees.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(A) </w:t>
      </w:r>
      <w:proofErr w:type="gramStart"/>
      <w:r w:rsidRPr="003925D7">
        <w:rPr>
          <w:rFonts w:ascii="Times New Roman" w:eastAsia="Times New Roman" w:hAnsi="Times New Roman" w:cs="Times New Roman"/>
          <w:color w:val="000080"/>
          <w:sz w:val="24"/>
          <w:szCs w:val="24"/>
        </w:rPr>
        <w:t>illustrate</w:t>
      </w:r>
      <w:proofErr w:type="gramEnd"/>
      <w:r w:rsidRPr="003925D7">
        <w:rPr>
          <w:rFonts w:ascii="Times New Roman" w:eastAsia="Times New Roman" w:hAnsi="Times New Roman" w:cs="Times New Roman"/>
          <w:color w:val="000080"/>
          <w:sz w:val="24"/>
          <w:szCs w:val="24"/>
        </w:rPr>
        <w:t xml:space="preserve"> the measure of an angle as the part of a circle whose center is at the vertex of the angle that is "cut out" by the rays of the angle. Angle measures are limited to whole numbers;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(B) illustrate degrees as the units used to measure an angle, where 1/360 of any circle is one degree and an angle that "cuts" </w:t>
      </w:r>
      <w:r w:rsidRPr="003925D7">
        <w:rPr>
          <w:rFonts w:ascii="Times New Roman" w:eastAsia="Times New Roman" w:hAnsi="Times New Roman" w:cs="Times New Roman"/>
          <w:i/>
          <w:iCs/>
          <w:color w:val="000080"/>
          <w:sz w:val="24"/>
          <w:szCs w:val="24"/>
        </w:rPr>
        <w:t>n</w:t>
      </w:r>
      <w:r w:rsidRPr="003925D7">
        <w:rPr>
          <w:rFonts w:ascii="Times New Roman" w:eastAsia="Times New Roman" w:hAnsi="Times New Roman" w:cs="Times New Roman"/>
          <w:color w:val="000080"/>
          <w:sz w:val="24"/>
          <w:szCs w:val="24"/>
        </w:rPr>
        <w:t xml:space="preserve">/360 out of any circle whose center is at the angle's vertex has a measure of </w:t>
      </w:r>
      <w:r w:rsidRPr="003925D7">
        <w:rPr>
          <w:rFonts w:ascii="Times New Roman" w:eastAsia="Times New Roman" w:hAnsi="Times New Roman" w:cs="Times New Roman"/>
          <w:i/>
          <w:iCs/>
          <w:color w:val="000080"/>
          <w:sz w:val="24"/>
          <w:szCs w:val="24"/>
        </w:rPr>
        <w:t>n</w:t>
      </w:r>
      <w:r w:rsidRPr="003925D7">
        <w:rPr>
          <w:rFonts w:ascii="Times New Roman" w:eastAsia="Times New Roman" w:hAnsi="Times New Roman" w:cs="Times New Roman"/>
          <w:color w:val="000080"/>
          <w:sz w:val="24"/>
          <w:szCs w:val="24"/>
        </w:rPr>
        <w:t xml:space="preserve"> degrees. Angle measures are limited to whole numbers;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(C) </w:t>
      </w:r>
      <w:proofErr w:type="gramStart"/>
      <w:r w:rsidRPr="003925D7">
        <w:rPr>
          <w:rFonts w:ascii="Times New Roman" w:eastAsia="Times New Roman" w:hAnsi="Times New Roman" w:cs="Times New Roman"/>
          <w:color w:val="000080"/>
          <w:sz w:val="24"/>
          <w:szCs w:val="24"/>
        </w:rPr>
        <w:t>determine</w:t>
      </w:r>
      <w:proofErr w:type="gramEnd"/>
      <w:r w:rsidRPr="003925D7">
        <w:rPr>
          <w:rFonts w:ascii="Times New Roman" w:eastAsia="Times New Roman" w:hAnsi="Times New Roman" w:cs="Times New Roman"/>
          <w:color w:val="000080"/>
          <w:sz w:val="24"/>
          <w:szCs w:val="24"/>
        </w:rPr>
        <w:t xml:space="preserve"> the approximate measures of angles in degrees to the nearest whole number using a protractor;</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(D) </w:t>
      </w:r>
      <w:proofErr w:type="gramStart"/>
      <w:r w:rsidRPr="003925D7">
        <w:rPr>
          <w:rFonts w:ascii="Times New Roman" w:eastAsia="Times New Roman" w:hAnsi="Times New Roman" w:cs="Times New Roman"/>
          <w:color w:val="000080"/>
          <w:sz w:val="24"/>
          <w:szCs w:val="24"/>
        </w:rPr>
        <w:t>draw</w:t>
      </w:r>
      <w:proofErr w:type="gramEnd"/>
      <w:r w:rsidRPr="003925D7">
        <w:rPr>
          <w:rFonts w:ascii="Times New Roman" w:eastAsia="Times New Roman" w:hAnsi="Times New Roman" w:cs="Times New Roman"/>
          <w:color w:val="000080"/>
          <w:sz w:val="24"/>
          <w:szCs w:val="24"/>
        </w:rPr>
        <w:t xml:space="preserve"> an angle with a given measure;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(E) </w:t>
      </w:r>
      <w:proofErr w:type="gramStart"/>
      <w:r w:rsidRPr="003925D7">
        <w:rPr>
          <w:rFonts w:ascii="Times New Roman" w:eastAsia="Times New Roman" w:hAnsi="Times New Roman" w:cs="Times New Roman"/>
          <w:color w:val="000080"/>
          <w:sz w:val="24"/>
          <w:szCs w:val="24"/>
        </w:rPr>
        <w:t>determine</w:t>
      </w:r>
      <w:proofErr w:type="gramEnd"/>
      <w:r w:rsidRPr="003925D7">
        <w:rPr>
          <w:rFonts w:ascii="Times New Roman" w:eastAsia="Times New Roman" w:hAnsi="Times New Roman" w:cs="Times New Roman"/>
          <w:color w:val="000080"/>
          <w:sz w:val="24"/>
          <w:szCs w:val="24"/>
        </w:rPr>
        <w:t xml:space="preserve"> the measure of an unknown angle formed by two non-overlapping adjacent angles given one or both angle measures.</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lastRenderedPageBreak/>
        <w:t>(8) Geometry and measurement. The student applies mathematical process standards to select appropriate customary and metric units, strategies, and tools to solve problems involving measurement.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(A) </w:t>
      </w:r>
      <w:proofErr w:type="gramStart"/>
      <w:r w:rsidRPr="003925D7">
        <w:rPr>
          <w:rFonts w:ascii="Times New Roman" w:eastAsia="Times New Roman" w:hAnsi="Times New Roman" w:cs="Times New Roman"/>
          <w:color w:val="000080"/>
          <w:sz w:val="24"/>
          <w:szCs w:val="24"/>
        </w:rPr>
        <w:t>identify</w:t>
      </w:r>
      <w:proofErr w:type="gramEnd"/>
      <w:r w:rsidRPr="003925D7">
        <w:rPr>
          <w:rFonts w:ascii="Times New Roman" w:eastAsia="Times New Roman" w:hAnsi="Times New Roman" w:cs="Times New Roman"/>
          <w:color w:val="000080"/>
          <w:sz w:val="24"/>
          <w:szCs w:val="24"/>
        </w:rPr>
        <w:t xml:space="preserve"> relative sizes of measurement units within the customary and metric systems;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(B) convert measurements within the same measurement system, customary or metric, from a smaller unit into a larger unit or a larger unit into a smaller unit when given other equivalent measures represented in a table;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(C) </w:t>
      </w:r>
      <w:proofErr w:type="gramStart"/>
      <w:r w:rsidRPr="003925D7">
        <w:rPr>
          <w:rFonts w:ascii="Times New Roman" w:eastAsia="Times New Roman" w:hAnsi="Times New Roman" w:cs="Times New Roman"/>
          <w:color w:val="000080"/>
          <w:sz w:val="24"/>
          <w:szCs w:val="24"/>
        </w:rPr>
        <w:t>solve</w:t>
      </w:r>
      <w:proofErr w:type="gramEnd"/>
      <w:r w:rsidRPr="003925D7">
        <w:rPr>
          <w:rFonts w:ascii="Times New Roman" w:eastAsia="Times New Roman" w:hAnsi="Times New Roman" w:cs="Times New Roman"/>
          <w:color w:val="000080"/>
          <w:sz w:val="24"/>
          <w:szCs w:val="24"/>
        </w:rPr>
        <w:t xml:space="preserve"> problems that deal with measurements of length, intervals of time, liquid volumes, mass, and money using addition, subtraction, multiplication, or division as appropriate.</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(9) Data analysis. The student applies mathematical process standards to solve problems by collecting, organizing, displaying, and interpreting data.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(A) </w:t>
      </w:r>
      <w:proofErr w:type="gramStart"/>
      <w:r w:rsidRPr="003925D7">
        <w:rPr>
          <w:rFonts w:ascii="Times New Roman" w:eastAsia="Times New Roman" w:hAnsi="Times New Roman" w:cs="Times New Roman"/>
          <w:color w:val="000080"/>
          <w:sz w:val="24"/>
          <w:szCs w:val="24"/>
        </w:rPr>
        <w:t>represent</w:t>
      </w:r>
      <w:proofErr w:type="gramEnd"/>
      <w:r w:rsidRPr="003925D7">
        <w:rPr>
          <w:rFonts w:ascii="Times New Roman" w:eastAsia="Times New Roman" w:hAnsi="Times New Roman" w:cs="Times New Roman"/>
          <w:color w:val="000080"/>
          <w:sz w:val="24"/>
          <w:szCs w:val="24"/>
        </w:rPr>
        <w:t xml:space="preserve"> data on a frequency table, dot plot, or stem-and-leaf plot marked with whole numbers and fractions;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(B) </w:t>
      </w:r>
      <w:proofErr w:type="gramStart"/>
      <w:r w:rsidRPr="003925D7">
        <w:rPr>
          <w:rFonts w:ascii="Times New Roman" w:eastAsia="Times New Roman" w:hAnsi="Times New Roman" w:cs="Times New Roman"/>
          <w:color w:val="000080"/>
          <w:sz w:val="24"/>
          <w:szCs w:val="24"/>
        </w:rPr>
        <w:t>solve</w:t>
      </w:r>
      <w:proofErr w:type="gramEnd"/>
      <w:r w:rsidRPr="003925D7">
        <w:rPr>
          <w:rFonts w:ascii="Times New Roman" w:eastAsia="Times New Roman" w:hAnsi="Times New Roman" w:cs="Times New Roman"/>
          <w:color w:val="000080"/>
          <w:sz w:val="24"/>
          <w:szCs w:val="24"/>
        </w:rPr>
        <w:t xml:space="preserve"> one- and two-step problems using data in whole number, decimal, and fraction form in a frequency table, dot plot, or stem-and-leaf plot.</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(10) Personal financial literacy. The student applies mathematical process standards to manage one's financial resources effectively for lifetime financial security.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(A) </w:t>
      </w:r>
      <w:proofErr w:type="gramStart"/>
      <w:r w:rsidRPr="003925D7">
        <w:rPr>
          <w:rFonts w:ascii="Times New Roman" w:eastAsia="Times New Roman" w:hAnsi="Times New Roman" w:cs="Times New Roman"/>
          <w:color w:val="000080"/>
          <w:sz w:val="24"/>
          <w:szCs w:val="24"/>
        </w:rPr>
        <w:t>distinguish</w:t>
      </w:r>
      <w:proofErr w:type="gramEnd"/>
      <w:r w:rsidRPr="003925D7">
        <w:rPr>
          <w:rFonts w:ascii="Times New Roman" w:eastAsia="Times New Roman" w:hAnsi="Times New Roman" w:cs="Times New Roman"/>
          <w:color w:val="000080"/>
          <w:sz w:val="24"/>
          <w:szCs w:val="24"/>
        </w:rPr>
        <w:t xml:space="preserve"> between fixed and variable expenses;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(B) </w:t>
      </w:r>
      <w:proofErr w:type="gramStart"/>
      <w:r w:rsidRPr="003925D7">
        <w:rPr>
          <w:rFonts w:ascii="Times New Roman" w:eastAsia="Times New Roman" w:hAnsi="Times New Roman" w:cs="Times New Roman"/>
          <w:color w:val="000080"/>
          <w:sz w:val="24"/>
          <w:szCs w:val="24"/>
        </w:rPr>
        <w:t>calculate</w:t>
      </w:r>
      <w:proofErr w:type="gramEnd"/>
      <w:r w:rsidRPr="003925D7">
        <w:rPr>
          <w:rFonts w:ascii="Times New Roman" w:eastAsia="Times New Roman" w:hAnsi="Times New Roman" w:cs="Times New Roman"/>
          <w:color w:val="000080"/>
          <w:sz w:val="24"/>
          <w:szCs w:val="24"/>
        </w:rPr>
        <w:t xml:space="preserve"> profit in a given situation;</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(C) </w:t>
      </w:r>
      <w:proofErr w:type="gramStart"/>
      <w:r w:rsidRPr="003925D7">
        <w:rPr>
          <w:rFonts w:ascii="Times New Roman" w:eastAsia="Times New Roman" w:hAnsi="Times New Roman" w:cs="Times New Roman"/>
          <w:color w:val="000080"/>
          <w:sz w:val="24"/>
          <w:szCs w:val="24"/>
        </w:rPr>
        <w:t>compare</w:t>
      </w:r>
      <w:proofErr w:type="gramEnd"/>
      <w:r w:rsidRPr="003925D7">
        <w:rPr>
          <w:rFonts w:ascii="Times New Roman" w:eastAsia="Times New Roman" w:hAnsi="Times New Roman" w:cs="Times New Roman"/>
          <w:color w:val="000080"/>
          <w:sz w:val="24"/>
          <w:szCs w:val="24"/>
        </w:rPr>
        <w:t xml:space="preserve"> the advantages and disadvantages of various savings options;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(D) </w:t>
      </w:r>
      <w:proofErr w:type="gramStart"/>
      <w:r w:rsidRPr="003925D7">
        <w:rPr>
          <w:rFonts w:ascii="Times New Roman" w:eastAsia="Times New Roman" w:hAnsi="Times New Roman" w:cs="Times New Roman"/>
          <w:color w:val="000080"/>
          <w:sz w:val="24"/>
          <w:szCs w:val="24"/>
        </w:rPr>
        <w:t>describe</w:t>
      </w:r>
      <w:proofErr w:type="gramEnd"/>
      <w:r w:rsidRPr="003925D7">
        <w:rPr>
          <w:rFonts w:ascii="Times New Roman" w:eastAsia="Times New Roman" w:hAnsi="Times New Roman" w:cs="Times New Roman"/>
          <w:color w:val="000080"/>
          <w:sz w:val="24"/>
          <w:szCs w:val="24"/>
        </w:rPr>
        <w:t xml:space="preserve"> how to allocate a weekly allowance among spending; saving, including for college; and sharing;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(E) </w:t>
      </w:r>
      <w:proofErr w:type="gramStart"/>
      <w:r w:rsidRPr="003925D7">
        <w:rPr>
          <w:rFonts w:ascii="Times New Roman" w:eastAsia="Times New Roman" w:hAnsi="Times New Roman" w:cs="Times New Roman"/>
          <w:color w:val="000080"/>
          <w:sz w:val="24"/>
          <w:szCs w:val="24"/>
        </w:rPr>
        <w:t>describe</w:t>
      </w:r>
      <w:proofErr w:type="gramEnd"/>
      <w:r w:rsidRPr="003925D7">
        <w:rPr>
          <w:rFonts w:ascii="Times New Roman" w:eastAsia="Times New Roman" w:hAnsi="Times New Roman" w:cs="Times New Roman"/>
          <w:color w:val="000080"/>
          <w:sz w:val="24"/>
          <w:szCs w:val="24"/>
        </w:rPr>
        <w:t xml:space="preserve"> the basic purpose of financial institutions, including keeping money safe, borrowing money, and lending.</w:t>
      </w:r>
    </w:p>
    <w:p w:rsidR="003925D7" w:rsidRPr="003925D7" w:rsidRDefault="003925D7" w:rsidP="003925D7">
      <w:pPr>
        <w:shd w:val="clear" w:color="auto" w:fill="FFFFFF"/>
        <w:spacing w:before="100" w:beforeAutospacing="1" w:after="100" w:afterAutospacing="1" w:line="240" w:lineRule="auto"/>
        <w:jc w:val="center"/>
        <w:rPr>
          <w:rFonts w:ascii="Times New Roman" w:eastAsia="Times New Roman" w:hAnsi="Times New Roman" w:cs="Times New Roman"/>
          <w:i/>
          <w:iCs/>
          <w:color w:val="000080"/>
          <w:sz w:val="24"/>
          <w:szCs w:val="24"/>
        </w:rPr>
      </w:pPr>
      <w:r w:rsidRPr="003925D7">
        <w:rPr>
          <w:rFonts w:ascii="Times New Roman" w:eastAsia="Times New Roman" w:hAnsi="Times New Roman" w:cs="Times New Roman"/>
          <w:i/>
          <w:iCs/>
          <w:color w:val="000080"/>
          <w:sz w:val="24"/>
          <w:szCs w:val="24"/>
        </w:rPr>
        <w:t xml:space="preserve">Source: The provisions of this §111.6 adopted to be effective September 10, 2012, 37 </w:t>
      </w:r>
      <w:proofErr w:type="spellStart"/>
      <w:r w:rsidRPr="003925D7">
        <w:rPr>
          <w:rFonts w:ascii="Times New Roman" w:eastAsia="Times New Roman" w:hAnsi="Times New Roman" w:cs="Times New Roman"/>
          <w:i/>
          <w:iCs/>
          <w:color w:val="000080"/>
          <w:sz w:val="24"/>
          <w:szCs w:val="24"/>
        </w:rPr>
        <w:t>TexReg</w:t>
      </w:r>
      <w:proofErr w:type="spellEnd"/>
      <w:r w:rsidRPr="003925D7">
        <w:rPr>
          <w:rFonts w:ascii="Times New Roman" w:eastAsia="Times New Roman" w:hAnsi="Times New Roman" w:cs="Times New Roman"/>
          <w:i/>
          <w:iCs/>
          <w:color w:val="000080"/>
          <w:sz w:val="24"/>
          <w:szCs w:val="24"/>
        </w:rPr>
        <w:t xml:space="preserve"> 7109.</w:t>
      </w:r>
    </w:p>
    <w:p w:rsidR="00FE20DA" w:rsidRDefault="00FE20DA"/>
    <w:sectPr w:rsidR="00FE20DA" w:rsidSect="00FE20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compat/>
  <w:rsids>
    <w:rsidRoot w:val="003925D7"/>
    <w:rsid w:val="00143C01"/>
    <w:rsid w:val="001969B8"/>
    <w:rsid w:val="00204650"/>
    <w:rsid w:val="002D00BC"/>
    <w:rsid w:val="00370B0F"/>
    <w:rsid w:val="003925D7"/>
    <w:rsid w:val="00603745"/>
    <w:rsid w:val="00643C82"/>
    <w:rsid w:val="00646178"/>
    <w:rsid w:val="007F680C"/>
    <w:rsid w:val="00961903"/>
    <w:rsid w:val="00A30988"/>
    <w:rsid w:val="00C91DC4"/>
    <w:rsid w:val="00E145D7"/>
    <w:rsid w:val="00FE20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0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3925D7"/>
    <w:pPr>
      <w:spacing w:before="100" w:beforeAutospacing="1" w:after="100" w:afterAutospacing="1" w:line="240" w:lineRule="auto"/>
    </w:pPr>
    <w:rPr>
      <w:rFonts w:ascii="Times New Roman" w:eastAsia="Times New Roman" w:hAnsi="Times New Roman" w:cs="Times New Roman"/>
      <w:color w:val="000080"/>
      <w:sz w:val="24"/>
      <w:szCs w:val="24"/>
    </w:rPr>
  </w:style>
  <w:style w:type="paragraph" w:customStyle="1" w:styleId="titleparagraph">
    <w:name w:val="titleparagraph"/>
    <w:basedOn w:val="Normal"/>
    <w:rsid w:val="003925D7"/>
    <w:pPr>
      <w:shd w:val="clear" w:color="auto" w:fill="FFFFFF"/>
      <w:spacing w:before="100" w:beforeAutospacing="1" w:after="100" w:afterAutospacing="1" w:line="240" w:lineRule="auto"/>
      <w:jc w:val="center"/>
    </w:pPr>
    <w:rPr>
      <w:rFonts w:ascii="Times New Roman" w:eastAsia="Times New Roman" w:hAnsi="Times New Roman" w:cs="Times New Roman"/>
      <w:b/>
      <w:bCs/>
      <w:color w:val="000080"/>
      <w:sz w:val="24"/>
      <w:szCs w:val="24"/>
    </w:rPr>
  </w:style>
  <w:style w:type="paragraph" w:customStyle="1" w:styleId="chapterorsubchapte">
    <w:name w:val="chapterorsubchapte"/>
    <w:basedOn w:val="Normal"/>
    <w:rsid w:val="003925D7"/>
    <w:pPr>
      <w:shd w:val="clear" w:color="auto" w:fill="FFFFFF"/>
      <w:spacing w:before="100" w:beforeAutospacing="1" w:after="100" w:afterAutospacing="1" w:line="240" w:lineRule="auto"/>
      <w:jc w:val="center"/>
    </w:pPr>
    <w:rPr>
      <w:rFonts w:ascii="Times New Roman" w:eastAsia="Times New Roman" w:hAnsi="Times New Roman" w:cs="Times New Roman"/>
      <w:b/>
      <w:bCs/>
      <w:color w:val="000080"/>
      <w:sz w:val="24"/>
      <w:szCs w:val="24"/>
    </w:rPr>
  </w:style>
  <w:style w:type="paragraph" w:customStyle="1" w:styleId="sectionheading">
    <w:name w:val="sectionheading"/>
    <w:basedOn w:val="Normal"/>
    <w:rsid w:val="003925D7"/>
    <w:pPr>
      <w:spacing w:before="100" w:beforeAutospacing="1" w:after="100" w:afterAutospacing="1" w:line="240" w:lineRule="auto"/>
    </w:pPr>
    <w:rPr>
      <w:rFonts w:ascii="Times New Roman" w:eastAsia="Times New Roman" w:hAnsi="Times New Roman" w:cs="Times New Roman"/>
      <w:b/>
      <w:bCs/>
      <w:color w:val="000080"/>
      <w:sz w:val="24"/>
      <w:szCs w:val="24"/>
    </w:rPr>
  </w:style>
  <w:style w:type="paragraph" w:customStyle="1" w:styleId="unnumberedparagraph">
    <w:name w:val="unnumberedparagraph"/>
    <w:basedOn w:val="Normal"/>
    <w:rsid w:val="003925D7"/>
    <w:pPr>
      <w:shd w:val="clear" w:color="auto" w:fill="FFFFFF"/>
      <w:spacing w:before="100" w:beforeAutospacing="1" w:after="100" w:afterAutospacing="1" w:line="240" w:lineRule="auto"/>
    </w:pPr>
    <w:rPr>
      <w:rFonts w:ascii="Times New Roman" w:eastAsia="Times New Roman" w:hAnsi="Times New Roman" w:cs="Times New Roman"/>
      <w:color w:val="000080"/>
      <w:sz w:val="24"/>
      <w:szCs w:val="24"/>
    </w:rPr>
  </w:style>
  <w:style w:type="paragraph" w:customStyle="1" w:styleId="subsectiona">
    <w:name w:val="subsectiona"/>
    <w:basedOn w:val="Normal"/>
    <w:rsid w:val="003925D7"/>
    <w:pPr>
      <w:shd w:val="clear" w:color="auto" w:fill="FFFFFF"/>
      <w:spacing w:before="100" w:beforeAutospacing="1" w:after="100" w:afterAutospacing="1" w:line="240" w:lineRule="auto"/>
    </w:pPr>
    <w:rPr>
      <w:rFonts w:ascii="Times New Roman" w:eastAsia="Times New Roman" w:hAnsi="Times New Roman" w:cs="Times New Roman"/>
      <w:color w:val="000080"/>
      <w:sz w:val="24"/>
      <w:szCs w:val="24"/>
    </w:rPr>
  </w:style>
  <w:style w:type="paragraph" w:customStyle="1" w:styleId="paragraph1">
    <w:name w:val="paragraph1"/>
    <w:basedOn w:val="Normal"/>
    <w:rsid w:val="003925D7"/>
    <w:pPr>
      <w:shd w:val="clear" w:color="auto" w:fill="FFFFFF"/>
      <w:spacing w:before="100" w:beforeAutospacing="1" w:after="100" w:afterAutospacing="1" w:line="240" w:lineRule="auto"/>
      <w:ind w:left="720"/>
    </w:pPr>
    <w:rPr>
      <w:rFonts w:ascii="Times New Roman" w:eastAsia="Times New Roman" w:hAnsi="Times New Roman" w:cs="Times New Roman"/>
      <w:color w:val="000080"/>
      <w:sz w:val="24"/>
      <w:szCs w:val="24"/>
    </w:rPr>
  </w:style>
  <w:style w:type="paragraph" w:customStyle="1" w:styleId="subparagrapha">
    <w:name w:val="subparagrapha"/>
    <w:basedOn w:val="Normal"/>
    <w:rsid w:val="003925D7"/>
    <w:pPr>
      <w:shd w:val="clear" w:color="auto" w:fill="FFFFFF"/>
      <w:spacing w:before="100" w:beforeAutospacing="1" w:after="100" w:afterAutospacing="1" w:line="240" w:lineRule="auto"/>
      <w:ind w:left="1440"/>
    </w:pPr>
    <w:rPr>
      <w:rFonts w:ascii="Times New Roman" w:eastAsia="Times New Roman" w:hAnsi="Times New Roman" w:cs="Times New Roman"/>
      <w:color w:val="000080"/>
      <w:sz w:val="24"/>
      <w:szCs w:val="24"/>
    </w:rPr>
  </w:style>
  <w:style w:type="paragraph" w:customStyle="1" w:styleId="clausei">
    <w:name w:val="clausei"/>
    <w:basedOn w:val="Normal"/>
    <w:rsid w:val="003925D7"/>
    <w:pPr>
      <w:shd w:val="clear" w:color="auto" w:fill="FFFFFF"/>
      <w:spacing w:before="100" w:beforeAutospacing="1" w:after="100" w:afterAutospacing="1" w:line="240" w:lineRule="auto"/>
      <w:ind w:left="2160"/>
    </w:pPr>
    <w:rPr>
      <w:rFonts w:ascii="Times New Roman" w:eastAsia="Times New Roman" w:hAnsi="Times New Roman" w:cs="Times New Roman"/>
      <w:color w:val="000080"/>
      <w:sz w:val="24"/>
      <w:szCs w:val="24"/>
    </w:rPr>
  </w:style>
  <w:style w:type="paragraph" w:customStyle="1" w:styleId="subclausei">
    <w:name w:val="subclausei"/>
    <w:basedOn w:val="Normal"/>
    <w:rsid w:val="003925D7"/>
    <w:pPr>
      <w:shd w:val="clear" w:color="auto" w:fill="FFFFFF"/>
      <w:spacing w:before="100" w:beforeAutospacing="1" w:after="100" w:afterAutospacing="1" w:line="240" w:lineRule="auto"/>
      <w:ind w:left="2880"/>
    </w:pPr>
    <w:rPr>
      <w:rFonts w:ascii="Times New Roman" w:eastAsia="Times New Roman" w:hAnsi="Times New Roman" w:cs="Times New Roman"/>
      <w:color w:val="000080"/>
      <w:sz w:val="24"/>
      <w:szCs w:val="24"/>
    </w:rPr>
  </w:style>
  <w:style w:type="paragraph" w:customStyle="1" w:styleId="sourcenote">
    <w:name w:val="sourcenote"/>
    <w:basedOn w:val="Normal"/>
    <w:rsid w:val="003925D7"/>
    <w:pPr>
      <w:shd w:val="clear" w:color="auto" w:fill="FFFFFF"/>
      <w:spacing w:before="100" w:beforeAutospacing="1" w:after="100" w:afterAutospacing="1" w:line="240" w:lineRule="auto"/>
      <w:jc w:val="center"/>
    </w:pPr>
    <w:rPr>
      <w:rFonts w:ascii="Times New Roman" w:eastAsia="Times New Roman" w:hAnsi="Times New Roman" w:cs="Times New Roman"/>
      <w:i/>
      <w:iCs/>
      <w:color w:val="000080"/>
      <w:sz w:val="24"/>
      <w:szCs w:val="24"/>
    </w:rPr>
  </w:style>
  <w:style w:type="paragraph" w:customStyle="1" w:styleId="statutoryauthority">
    <w:name w:val="statutoryauthority"/>
    <w:basedOn w:val="Normal"/>
    <w:rsid w:val="003925D7"/>
    <w:pPr>
      <w:shd w:val="clear" w:color="auto" w:fill="FFFFFF"/>
      <w:spacing w:before="100" w:beforeAutospacing="1" w:after="100" w:afterAutospacing="1" w:line="240" w:lineRule="auto"/>
      <w:jc w:val="center"/>
    </w:pPr>
    <w:rPr>
      <w:rFonts w:ascii="Times New Roman" w:eastAsia="Times New Roman" w:hAnsi="Times New Roman" w:cs="Times New Roman"/>
      <w:b/>
      <w:bCs/>
      <w:color w:val="025351"/>
      <w:sz w:val="24"/>
      <w:szCs w:val="24"/>
    </w:rPr>
  </w:style>
  <w:style w:type="paragraph" w:customStyle="1" w:styleId="statutorycitation">
    <w:name w:val="statutorycitation"/>
    <w:basedOn w:val="Normal"/>
    <w:rsid w:val="003925D7"/>
    <w:pPr>
      <w:shd w:val="clear" w:color="auto" w:fill="FFFFFF"/>
      <w:spacing w:before="100" w:beforeAutospacing="1" w:after="100" w:afterAutospacing="1" w:line="240" w:lineRule="auto"/>
      <w:jc w:val="center"/>
    </w:pPr>
    <w:rPr>
      <w:rFonts w:ascii="Times New Roman" w:eastAsia="Times New Roman" w:hAnsi="Times New Roman" w:cs="Times New Roman"/>
      <w:i/>
      <w:iCs/>
      <w:color w:val="000080"/>
      <w:sz w:val="24"/>
      <w:szCs w:val="24"/>
    </w:rPr>
  </w:style>
  <w:style w:type="paragraph" w:customStyle="1" w:styleId="item-a-">
    <w:name w:val="item-a-"/>
    <w:basedOn w:val="Normal"/>
    <w:rsid w:val="003925D7"/>
    <w:pPr>
      <w:shd w:val="clear" w:color="auto" w:fill="FFFFFF"/>
      <w:spacing w:before="100" w:beforeAutospacing="1" w:after="100" w:afterAutospacing="1" w:line="240" w:lineRule="auto"/>
      <w:ind w:left="3600"/>
    </w:pPr>
    <w:rPr>
      <w:rFonts w:ascii="Times New Roman" w:eastAsia="Times New Roman" w:hAnsi="Times New Roman" w:cs="Times New Roman"/>
      <w:color w:val="000080"/>
      <w:sz w:val="24"/>
      <w:szCs w:val="24"/>
    </w:rPr>
  </w:style>
  <w:style w:type="paragraph" w:customStyle="1" w:styleId="firstline">
    <w:name w:val="firstline"/>
    <w:basedOn w:val="Normal"/>
    <w:rsid w:val="003925D7"/>
    <w:pPr>
      <w:spacing w:before="100" w:beforeAutospacing="1" w:after="100" w:afterAutospacing="1" w:line="240" w:lineRule="auto"/>
      <w:jc w:val="center"/>
    </w:pPr>
    <w:rPr>
      <w:rFonts w:ascii="Tahoma" w:eastAsia="Times New Roman" w:hAnsi="Tahoma" w:cs="Tahoma"/>
      <w:b/>
      <w:bCs/>
      <w:color w:val="000066"/>
      <w:sz w:val="26"/>
      <w:szCs w:val="26"/>
    </w:rPr>
  </w:style>
  <w:style w:type="paragraph" w:customStyle="1" w:styleId="subitem-1-">
    <w:name w:val="subitem-1-"/>
    <w:basedOn w:val="Normal"/>
    <w:rsid w:val="003925D7"/>
    <w:pPr>
      <w:spacing w:before="100" w:beforeAutospacing="1" w:after="100" w:afterAutospacing="1" w:line="240" w:lineRule="auto"/>
      <w:ind w:left="4320"/>
    </w:pPr>
    <w:rPr>
      <w:rFonts w:ascii="Times New Roman" w:eastAsia="Times New Roman" w:hAnsi="Times New Roman" w:cs="Times New Roman"/>
      <w:color w:val="000080"/>
      <w:sz w:val="24"/>
      <w:szCs w:val="24"/>
    </w:rPr>
  </w:style>
  <w:style w:type="character" w:customStyle="1" w:styleId="newchar">
    <w:name w:val="newchar"/>
    <w:basedOn w:val="DefaultParagraphFont"/>
    <w:rsid w:val="003925D7"/>
  </w:style>
  <w:style w:type="character" w:customStyle="1" w:styleId="addtext">
    <w:name w:val="addtext"/>
    <w:basedOn w:val="DefaultParagraphFont"/>
    <w:rsid w:val="003925D7"/>
  </w:style>
  <w:style w:type="character" w:customStyle="1" w:styleId="deletetext">
    <w:name w:val="deletetext"/>
    <w:basedOn w:val="DefaultParagraphFont"/>
    <w:rsid w:val="003925D7"/>
  </w:style>
  <w:style w:type="character" w:customStyle="1" w:styleId="teksdeletechar">
    <w:name w:val="teksdeletechar"/>
    <w:basedOn w:val="DefaultParagraphFont"/>
    <w:rsid w:val="003925D7"/>
  </w:style>
  <w:style w:type="character" w:customStyle="1" w:styleId="inserttext">
    <w:name w:val="inserttext"/>
    <w:basedOn w:val="DefaultParagraphFont"/>
    <w:rsid w:val="003925D7"/>
  </w:style>
  <w:style w:type="character" w:styleId="Strong">
    <w:name w:val="Strong"/>
    <w:basedOn w:val="DefaultParagraphFont"/>
    <w:uiPriority w:val="22"/>
    <w:qFormat/>
    <w:rsid w:val="003925D7"/>
    <w:rPr>
      <w:b/>
      <w:bCs/>
    </w:rPr>
  </w:style>
  <w:style w:type="paragraph" w:styleId="NormalWeb">
    <w:name w:val="Normal (Web)"/>
    <w:basedOn w:val="Normal"/>
    <w:uiPriority w:val="99"/>
    <w:semiHidden/>
    <w:unhideWhenUsed/>
    <w:rsid w:val="003925D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25D7"/>
    <w:rPr>
      <w:color w:val="0000FF"/>
      <w:u w:val="single"/>
    </w:rPr>
  </w:style>
  <w:style w:type="character" w:styleId="FollowedHyperlink">
    <w:name w:val="FollowedHyperlink"/>
    <w:basedOn w:val="DefaultParagraphFont"/>
    <w:uiPriority w:val="99"/>
    <w:semiHidden/>
    <w:unhideWhenUsed/>
    <w:rsid w:val="003925D7"/>
    <w:rPr>
      <w:color w:val="800080"/>
      <w:u w:val="single"/>
    </w:rPr>
  </w:style>
</w:styles>
</file>

<file path=word/webSettings.xml><?xml version="1.0" encoding="utf-8"?>
<w:webSettings xmlns:r="http://schemas.openxmlformats.org/officeDocument/2006/relationships" xmlns:w="http://schemas.openxmlformats.org/wordprocessingml/2006/main">
  <w:divs>
    <w:div w:id="1827168566">
      <w:bodyDiv w:val="1"/>
      <w:marLeft w:val="0"/>
      <w:marRight w:val="0"/>
      <w:marTop w:val="0"/>
      <w:marBottom w:val="0"/>
      <w:divBdr>
        <w:top w:val="none" w:sz="0" w:space="0" w:color="auto"/>
        <w:left w:val="none" w:sz="0" w:space="0" w:color="auto"/>
        <w:bottom w:val="none" w:sz="0" w:space="0" w:color="auto"/>
        <w:right w:val="none" w:sz="0" w:space="0" w:color="auto"/>
      </w:divBdr>
      <w:divsChild>
        <w:div w:id="1991252902">
          <w:marLeft w:val="0"/>
          <w:marRight w:val="0"/>
          <w:marTop w:val="0"/>
          <w:marBottom w:val="0"/>
          <w:divBdr>
            <w:top w:val="none" w:sz="0" w:space="0" w:color="auto"/>
            <w:left w:val="none" w:sz="0" w:space="0" w:color="auto"/>
            <w:bottom w:val="none" w:sz="0" w:space="0" w:color="auto"/>
            <w:right w:val="none" w:sz="0" w:space="0" w:color="auto"/>
          </w:divBdr>
        </w:div>
        <w:div w:id="1371145775">
          <w:marLeft w:val="0"/>
          <w:marRight w:val="0"/>
          <w:marTop w:val="0"/>
          <w:marBottom w:val="0"/>
          <w:divBdr>
            <w:top w:val="none" w:sz="0" w:space="0" w:color="auto"/>
            <w:left w:val="none" w:sz="0" w:space="0" w:color="auto"/>
            <w:bottom w:val="none" w:sz="0" w:space="0" w:color="auto"/>
            <w:right w:val="none" w:sz="0" w:space="0" w:color="auto"/>
          </w:divBdr>
        </w:div>
        <w:div w:id="1272781750">
          <w:marLeft w:val="0"/>
          <w:marRight w:val="0"/>
          <w:marTop w:val="0"/>
          <w:marBottom w:val="0"/>
          <w:divBdr>
            <w:top w:val="none" w:sz="0" w:space="0" w:color="auto"/>
            <w:left w:val="none" w:sz="0" w:space="0" w:color="auto"/>
            <w:bottom w:val="none" w:sz="0" w:space="0" w:color="auto"/>
            <w:right w:val="none" w:sz="0" w:space="0" w:color="auto"/>
          </w:divBdr>
        </w:div>
        <w:div w:id="648166281">
          <w:marLeft w:val="0"/>
          <w:marRight w:val="0"/>
          <w:marTop w:val="0"/>
          <w:marBottom w:val="0"/>
          <w:divBdr>
            <w:top w:val="none" w:sz="0" w:space="0" w:color="auto"/>
            <w:left w:val="none" w:sz="0" w:space="0" w:color="auto"/>
            <w:bottom w:val="none" w:sz="0" w:space="0" w:color="auto"/>
            <w:right w:val="none" w:sz="0" w:space="0" w:color="auto"/>
          </w:divBdr>
        </w:div>
        <w:div w:id="456027533">
          <w:marLeft w:val="0"/>
          <w:marRight w:val="0"/>
          <w:marTop w:val="0"/>
          <w:marBottom w:val="0"/>
          <w:divBdr>
            <w:top w:val="none" w:sz="0" w:space="0" w:color="auto"/>
            <w:left w:val="none" w:sz="0" w:space="0" w:color="auto"/>
            <w:bottom w:val="none" w:sz="0" w:space="0" w:color="auto"/>
            <w:right w:val="none" w:sz="0" w:space="0" w:color="auto"/>
          </w:divBdr>
        </w:div>
        <w:div w:id="1747796406">
          <w:marLeft w:val="0"/>
          <w:marRight w:val="0"/>
          <w:marTop w:val="0"/>
          <w:marBottom w:val="0"/>
          <w:divBdr>
            <w:top w:val="none" w:sz="0" w:space="0" w:color="auto"/>
            <w:left w:val="none" w:sz="0" w:space="0" w:color="auto"/>
            <w:bottom w:val="none" w:sz="0" w:space="0" w:color="auto"/>
            <w:right w:val="none" w:sz="0" w:space="0" w:color="auto"/>
          </w:divBdr>
        </w:div>
        <w:div w:id="1838761246">
          <w:marLeft w:val="0"/>
          <w:marRight w:val="0"/>
          <w:marTop w:val="0"/>
          <w:marBottom w:val="0"/>
          <w:divBdr>
            <w:top w:val="none" w:sz="0" w:space="0" w:color="auto"/>
            <w:left w:val="none" w:sz="0" w:space="0" w:color="auto"/>
            <w:bottom w:val="none" w:sz="0" w:space="0" w:color="auto"/>
            <w:right w:val="none" w:sz="0" w:space="0" w:color="auto"/>
          </w:divBdr>
        </w:div>
        <w:div w:id="922299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1920</Words>
  <Characters>10944</Characters>
  <Application>Microsoft Office Word</Application>
  <DocSecurity>0</DocSecurity>
  <Lines>91</Lines>
  <Paragraphs>25</Paragraphs>
  <ScaleCrop>false</ScaleCrop>
  <Company/>
  <LinksUpToDate>false</LinksUpToDate>
  <CharactersWithSpaces>12839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Internal User</dc:creator>
  <cp:lastModifiedBy>Internal User</cp:lastModifiedBy>
  <cp:revision>3</cp:revision>
  <dcterms:created xsi:type="dcterms:W3CDTF">2014-09-03T15:46:00Z</dcterms:created>
  <dcterms:modified xsi:type="dcterms:W3CDTF">2014-09-03T15:47:00Z</dcterms:modified>
</cp:coreProperties>
</file>